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E3" w:rsidRDefault="00A3162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Аналитическая  справка</w:t>
      </w:r>
    </w:p>
    <w:p w:rsidR="001F38E3" w:rsidRDefault="00C3774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60CA7">
        <w:rPr>
          <w:b/>
          <w:sz w:val="24"/>
          <w:szCs w:val="24"/>
        </w:rPr>
        <w:t xml:space="preserve">по итогам </w:t>
      </w:r>
      <w:r w:rsidR="00A31621">
        <w:rPr>
          <w:rFonts w:eastAsia="Times New Roman" w:cs="Times New Roman"/>
          <w:b/>
          <w:sz w:val="24"/>
          <w:szCs w:val="24"/>
          <w:lang w:eastAsia="ru-RU"/>
        </w:rPr>
        <w:t>про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ведения регионального тренировочного мероприятия </w:t>
      </w:r>
    </w:p>
    <w:p w:rsidR="00C37746" w:rsidRDefault="00A3162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 по математике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eastAsia="Times New Roman" w:cs="Times New Roman"/>
          <w:b/>
          <w:sz w:val="24"/>
          <w:szCs w:val="24"/>
        </w:rPr>
        <w:t>базового уровня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обучающихся 11 классов</w:t>
      </w:r>
      <w:r w:rsidR="00C37746">
        <w:rPr>
          <w:rFonts w:eastAsia="Times New Roman" w:cs="Times New Roman"/>
          <w:b/>
          <w:sz w:val="24"/>
          <w:szCs w:val="24"/>
          <w:lang w:eastAsia="ru-RU"/>
        </w:rPr>
        <w:t xml:space="preserve">  </w:t>
      </w:r>
    </w:p>
    <w:p w:rsidR="001F38E3" w:rsidRDefault="00C3774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Сорочинского муниципального округа</w:t>
      </w:r>
    </w:p>
    <w:p w:rsidR="001F38E3" w:rsidRDefault="001F38E3">
      <w:pPr>
        <w:spacing w:after="0" w:line="240" w:lineRule="auto"/>
        <w:ind w:firstLine="708"/>
        <w:jc w:val="both"/>
        <w:rPr>
          <w:rFonts w:eastAsia="Times New Roman" w:cs="Times New Roman"/>
          <w:color w:val="C00000"/>
          <w:sz w:val="24"/>
          <w:szCs w:val="24"/>
          <w:lang w:eastAsia="ru-RU"/>
        </w:rPr>
      </w:pPr>
    </w:p>
    <w:p w:rsidR="00C37746" w:rsidRPr="003B1508" w:rsidRDefault="00C37746" w:rsidP="00C37746">
      <w:pPr>
        <w:suppressAutoHyphens/>
        <w:ind w:right="283"/>
        <w:jc w:val="both"/>
        <w:rPr>
          <w:sz w:val="24"/>
          <w:szCs w:val="24"/>
        </w:rPr>
      </w:pPr>
      <w:r w:rsidRPr="003B1508">
        <w:rPr>
          <w:sz w:val="24"/>
          <w:szCs w:val="24"/>
        </w:rPr>
        <w:t>В соответствии с приказ</w:t>
      </w:r>
      <w:r>
        <w:rPr>
          <w:sz w:val="24"/>
          <w:szCs w:val="24"/>
        </w:rPr>
        <w:t>ом МО Оренбургской области от 06.11</w:t>
      </w:r>
      <w:r w:rsidRPr="003B1508">
        <w:rPr>
          <w:sz w:val="24"/>
          <w:szCs w:val="24"/>
        </w:rPr>
        <w:t xml:space="preserve">.2025г. № </w:t>
      </w:r>
      <w:r>
        <w:rPr>
          <w:sz w:val="24"/>
          <w:szCs w:val="24"/>
        </w:rPr>
        <w:t>01-21/1700</w:t>
      </w:r>
      <w:r w:rsidRPr="003B1508">
        <w:rPr>
          <w:sz w:val="24"/>
          <w:szCs w:val="24"/>
        </w:rPr>
        <w:t xml:space="preserve"> «О проведении тренировочных мероприятий для обучающихся 11-х классов  в ноябре-декабре 2025 года», приказом Управления образования «О проведении тренировочных  мероприятий для обучающихся 11-х классов  </w:t>
      </w:r>
      <w:r>
        <w:rPr>
          <w:sz w:val="24"/>
          <w:szCs w:val="24"/>
        </w:rPr>
        <w:t xml:space="preserve">в ноябре - декабре 2025г.» </w:t>
      </w:r>
      <w:r w:rsidRPr="003B1508">
        <w:rPr>
          <w:sz w:val="24"/>
          <w:szCs w:val="24"/>
        </w:rPr>
        <w:t>от 12.11.202</w:t>
      </w:r>
      <w:r>
        <w:rPr>
          <w:sz w:val="24"/>
          <w:szCs w:val="24"/>
        </w:rPr>
        <w:t>5</w:t>
      </w:r>
      <w:r w:rsidRPr="003B1508">
        <w:rPr>
          <w:sz w:val="24"/>
          <w:szCs w:val="24"/>
        </w:rPr>
        <w:t xml:space="preserve">г № 546, в целях подготовки выпускников общеобразовательных организаций округа к государственной итоговой аттестации была проведена тренировочная работа по </w:t>
      </w:r>
      <w:r>
        <w:rPr>
          <w:sz w:val="24"/>
          <w:szCs w:val="24"/>
        </w:rPr>
        <w:t>математике базового уровня</w:t>
      </w:r>
      <w:r w:rsidRPr="003B1508">
        <w:rPr>
          <w:sz w:val="24"/>
          <w:szCs w:val="24"/>
        </w:rPr>
        <w:t xml:space="preserve">  по стандартизированным контрольным измерительным материалам в форме единого государственного экзамена в ППЭ 270 (МАОУ «СОШ №3»).</w:t>
      </w:r>
    </w:p>
    <w:p w:rsidR="001F38E3" w:rsidRPr="00C37746" w:rsidRDefault="00C3774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7746">
        <w:rPr>
          <w:rFonts w:eastAsia="Times New Roman" w:cs="Times New Roman"/>
          <w:sz w:val="24"/>
          <w:szCs w:val="24"/>
          <w:lang w:eastAsia="ru-RU"/>
        </w:rPr>
        <w:t>Срок</w:t>
      </w:r>
      <w:r w:rsidR="00A31621" w:rsidRPr="00C37746">
        <w:rPr>
          <w:rFonts w:eastAsia="Times New Roman" w:cs="Times New Roman"/>
          <w:sz w:val="24"/>
          <w:szCs w:val="24"/>
          <w:lang w:eastAsia="ru-RU"/>
        </w:rPr>
        <w:t xml:space="preserve"> проведения:</w:t>
      </w:r>
      <w:r w:rsidR="002B168A" w:rsidRPr="00C37746">
        <w:rPr>
          <w:rFonts w:eastAsia="Times New Roman" w:cs="Times New Roman"/>
          <w:sz w:val="24"/>
          <w:szCs w:val="24"/>
          <w:lang w:eastAsia="ru-RU"/>
        </w:rPr>
        <w:t xml:space="preserve"> 19</w:t>
      </w:r>
      <w:r w:rsidR="00A31621" w:rsidRPr="00C37746">
        <w:rPr>
          <w:rFonts w:eastAsia="Times New Roman" w:cs="Times New Roman"/>
          <w:sz w:val="24"/>
          <w:szCs w:val="24"/>
          <w:lang w:eastAsia="ru-RU"/>
        </w:rPr>
        <w:t>.12.202</w:t>
      </w:r>
      <w:r w:rsidR="002B168A" w:rsidRPr="00C37746">
        <w:rPr>
          <w:rFonts w:eastAsia="Times New Roman" w:cs="Times New Roman"/>
          <w:sz w:val="24"/>
          <w:szCs w:val="24"/>
          <w:lang w:eastAsia="ru-RU"/>
        </w:rPr>
        <w:t>5</w:t>
      </w:r>
      <w:r w:rsidR="00A31621" w:rsidRPr="00C37746">
        <w:rPr>
          <w:rFonts w:eastAsia="Times New Roman" w:cs="Times New Roman"/>
          <w:sz w:val="24"/>
          <w:szCs w:val="24"/>
          <w:lang w:eastAsia="ru-RU"/>
        </w:rPr>
        <w:t xml:space="preserve"> г. </w:t>
      </w:r>
    </w:p>
    <w:p w:rsidR="00C37746" w:rsidRDefault="00C37746">
      <w:pPr>
        <w:pStyle w:val="Default"/>
        <w:ind w:firstLine="709"/>
        <w:jc w:val="both"/>
      </w:pPr>
    </w:p>
    <w:p w:rsidR="001F38E3" w:rsidRDefault="00A31621">
      <w:pPr>
        <w:pStyle w:val="Default"/>
        <w:ind w:firstLine="709"/>
        <w:jc w:val="both"/>
      </w:pPr>
      <w:r>
        <w:t xml:space="preserve">Цель работы </w:t>
      </w:r>
      <w:r>
        <w:t>было проверить состояние знаний, умений, навыков учащихся по пройденному в программному материалу, наметить пути устранения пробелов в знаниях учащихся; отследить поэтапно уровень усвоения выпускниками учебного материала, корректируя на этой основе урочную</w:t>
      </w:r>
      <w:r>
        <w:t xml:space="preserve"> и внеурочную деятельность учителя по содержанию и организации учебно-воспитательного процесса. </w:t>
      </w:r>
    </w:p>
    <w:p w:rsidR="001F38E3" w:rsidRDefault="00A31621">
      <w:pPr>
        <w:pStyle w:val="Default"/>
        <w:ind w:firstLine="709"/>
        <w:jc w:val="both"/>
      </w:pPr>
      <w:r>
        <w:t xml:space="preserve">Контрольная работа по математике в 11 классе проведена по текстам ГБУ РЦРО и рассчитана на </w:t>
      </w:r>
      <w:r>
        <w:rPr>
          <w:shd w:val="clear" w:color="auto" w:fill="FFFFFF"/>
        </w:rPr>
        <w:t>3 часа (180 минут).</w:t>
      </w:r>
      <w:r>
        <w:t xml:space="preserve"> Работа </w:t>
      </w:r>
      <w:r>
        <w:rPr>
          <w:shd w:val="clear" w:color="auto" w:fill="FFFFFF"/>
        </w:rPr>
        <w:t xml:space="preserve">включает в себя 21 задание </w:t>
      </w:r>
      <w:r>
        <w:t>по спецификаци</w:t>
      </w:r>
      <w:r>
        <w:t>и КИМов ЕГЭ 2025.</w:t>
      </w:r>
    </w:p>
    <w:p w:rsidR="001F38E3" w:rsidRDefault="00A31621">
      <w:pPr>
        <w:pStyle w:val="Default"/>
        <w:ind w:firstLine="709"/>
        <w:jc w:val="both"/>
      </w:pPr>
      <w:r>
        <w:t>Максимальное количество баллов, которое может получить обучающийся, правильно выполнивший все задания, составляет 21 балл.</w:t>
      </w:r>
    </w:p>
    <w:p w:rsidR="001F38E3" w:rsidRDefault="00A31621">
      <w:pPr>
        <w:spacing w:after="0" w:line="240" w:lineRule="auto"/>
        <w:ind w:firstLine="708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Независимая комиссия проверила работы учащихся. Количество обучающихся сдающих ЕГЭ на базовом уровне </w:t>
      </w:r>
      <w:r>
        <w:rPr>
          <w:rFonts w:eastAsia="Times New Roman" w:cs="Times New Roman"/>
          <w:color w:val="FF0000"/>
          <w:sz w:val="24"/>
          <w:szCs w:val="24"/>
          <w:lang w:eastAsia="ru-RU"/>
        </w:rPr>
        <w:t>-</w:t>
      </w:r>
      <w:r w:rsidR="00C37746">
        <w:rPr>
          <w:rFonts w:eastAsia="Times New Roman" w:cs="Times New Roman"/>
          <w:color w:val="FF0000"/>
          <w:sz w:val="24"/>
          <w:szCs w:val="24"/>
          <w:lang w:eastAsia="ru-RU"/>
        </w:rPr>
        <w:t xml:space="preserve">44, выполняли </w:t>
      </w:r>
      <w:r w:rsidR="00C37746">
        <w:rPr>
          <w:rFonts w:eastAsia="Times New Roman" w:cs="Times New Roman"/>
          <w:sz w:val="24"/>
          <w:szCs w:val="24"/>
          <w:lang w:eastAsia="ru-RU"/>
        </w:rPr>
        <w:t xml:space="preserve"> тренировочную работу</w:t>
      </w:r>
      <w:r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="00BD523D">
        <w:rPr>
          <w:rFonts w:eastAsia="Times New Roman" w:cs="Times New Roman"/>
          <w:sz w:val="24"/>
          <w:szCs w:val="24"/>
          <w:lang w:eastAsia="ru-RU"/>
        </w:rPr>
        <w:t>40 (90%)</w:t>
      </w:r>
    </w:p>
    <w:p w:rsidR="001F38E3" w:rsidRDefault="00A31621">
      <w:pPr>
        <w:spacing w:after="0" w:line="240" w:lineRule="auto"/>
        <w:jc w:val="right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Таблица 1</w:t>
      </w:r>
    </w:p>
    <w:p w:rsidR="001F38E3" w:rsidRDefault="001F38E3">
      <w:pPr>
        <w:spacing w:after="0" w:line="240" w:lineRule="auto"/>
        <w:jc w:val="right"/>
        <w:rPr>
          <w:rFonts w:eastAsia="Times New Roman" w:cs="Times New Roman"/>
          <w:i/>
          <w:sz w:val="24"/>
          <w:szCs w:val="24"/>
          <w:lang w:eastAsia="ru-RU"/>
        </w:rPr>
      </w:pPr>
    </w:p>
    <w:p w:rsidR="001F38E3" w:rsidRDefault="00A31621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Результаты 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тренировочной работы за 1 полугодие 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 математике </w:t>
      </w:r>
    </w:p>
    <w:p w:rsidR="001F38E3" w:rsidRDefault="00A31621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базового уровня обучающихся 11 классов</w:t>
      </w:r>
    </w:p>
    <w:p w:rsidR="001F38E3" w:rsidRDefault="001F38E3">
      <w:pPr>
        <w:tabs>
          <w:tab w:val="left" w:pos="557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17" w:type="pct"/>
        <w:tblInd w:w="-34" w:type="dxa"/>
        <w:tblLayout w:type="fixed"/>
        <w:tblLook w:val="04A0"/>
      </w:tblPr>
      <w:tblGrid>
        <w:gridCol w:w="1123"/>
        <w:gridCol w:w="1118"/>
        <w:gridCol w:w="1031"/>
        <w:gridCol w:w="883"/>
        <w:gridCol w:w="930"/>
        <w:gridCol w:w="980"/>
        <w:gridCol w:w="901"/>
        <w:gridCol w:w="883"/>
        <w:gridCol w:w="1018"/>
        <w:gridCol w:w="736"/>
      </w:tblGrid>
      <w:tr w:rsidR="001F38E3">
        <w:trPr>
          <w:trHeight w:val="690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8E3" w:rsidRDefault="001F38E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8E3" w:rsidRDefault="00A316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писавших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8E3" w:rsidRDefault="00A316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Написали на "2"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8E3" w:rsidRDefault="00A316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Написали на "3"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8E3" w:rsidRDefault="00A316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Написали на "4"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8E3" w:rsidRDefault="00A316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Написали на "5"</w:t>
            </w:r>
          </w:p>
        </w:tc>
      </w:tr>
      <w:tr w:rsidR="001F38E3">
        <w:trPr>
          <w:trHeight w:val="315"/>
        </w:trPr>
        <w:tc>
          <w:tcPr>
            <w:tcW w:w="5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8E3" w:rsidRDefault="001F38E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8E3" w:rsidRDefault="001F38E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A316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A316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A316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A316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A316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A316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A316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A316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F38E3">
        <w:trPr>
          <w:trHeight w:val="285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46" w:rsidRDefault="00A316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="008E5018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-202</w:t>
            </w:r>
            <w:r w:rsidR="008E501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  <w:p w:rsidR="001F38E3" w:rsidRDefault="00C377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="00A31621"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A316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1F38E3" w:rsidRDefault="001F38E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8E501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8E50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8E50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8E50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8E50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40%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8E50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8E50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45%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8E50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8E3" w:rsidRDefault="008E50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15%</w:t>
            </w:r>
          </w:p>
        </w:tc>
      </w:tr>
    </w:tbl>
    <w:p w:rsidR="001F38E3" w:rsidRDefault="001F38E3">
      <w:pPr>
        <w:tabs>
          <w:tab w:val="left" w:pos="557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A31621">
      <w:pPr>
        <w:tabs>
          <w:tab w:val="left" w:pos="557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Представленные выше таблица позволяет видеть,  что  все обучающийся 11 класса готовы сдавать математику  на</w:t>
      </w:r>
      <w:r>
        <w:rPr>
          <w:rFonts w:eastAsia="Times New Roman" w:cs="Times New Roman"/>
          <w:sz w:val="24"/>
          <w:szCs w:val="24"/>
          <w:lang w:eastAsia="ru-RU"/>
        </w:rPr>
        <w:t xml:space="preserve"> базовом уровне.   </w:t>
      </w:r>
    </w:p>
    <w:p w:rsidR="001F38E3" w:rsidRDefault="00A31621">
      <w:pPr>
        <w:tabs>
          <w:tab w:val="left" w:pos="557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Усиленной подготовки требуют 1</w:t>
      </w:r>
      <w:r w:rsidR="008E5018">
        <w:rPr>
          <w:rFonts w:eastAsia="Times New Roman" w:cs="Times New Roman"/>
          <w:sz w:val="24"/>
          <w:szCs w:val="24"/>
          <w:lang w:eastAsia="ru-RU"/>
        </w:rPr>
        <w:t>6</w:t>
      </w:r>
      <w:r>
        <w:rPr>
          <w:rFonts w:eastAsia="Times New Roman" w:cs="Times New Roman"/>
          <w:sz w:val="24"/>
          <w:szCs w:val="24"/>
          <w:lang w:eastAsia="ru-RU"/>
        </w:rPr>
        <w:t xml:space="preserve"> обучающихся, которые набрали по 7-11 баллов. </w:t>
      </w:r>
    </w:p>
    <w:p w:rsidR="001F38E3" w:rsidRDefault="001F38E3">
      <w:pPr>
        <w:tabs>
          <w:tab w:val="left" w:pos="557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1F38E3">
      <w:pPr>
        <w:tabs>
          <w:tab w:val="left" w:pos="5570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37746" w:rsidRDefault="00C37746">
      <w:pPr>
        <w:tabs>
          <w:tab w:val="left" w:pos="5570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37746" w:rsidRDefault="00C37746">
      <w:pPr>
        <w:tabs>
          <w:tab w:val="left" w:pos="5570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37746" w:rsidRDefault="00C37746">
      <w:pPr>
        <w:tabs>
          <w:tab w:val="left" w:pos="5570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F38E3" w:rsidRDefault="00A3162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Показатель доли выполнения заданий контрольной работы </w:t>
      </w:r>
    </w:p>
    <w:p w:rsidR="001F38E3" w:rsidRDefault="00A31621">
      <w:pPr>
        <w:tabs>
          <w:tab w:val="left" w:pos="5570"/>
        </w:tabs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 по математике   </w:t>
      </w:r>
      <w:r>
        <w:rPr>
          <w:rFonts w:eastAsia="Times New Roman" w:cs="Times New Roman"/>
          <w:b/>
          <w:sz w:val="24"/>
          <w:szCs w:val="24"/>
        </w:rPr>
        <w:t>базового уровня обучающихся 11 классов</w:t>
      </w:r>
    </w:p>
    <w:p w:rsidR="001F38E3" w:rsidRDefault="00A31621">
      <w:pPr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sz w:val="24"/>
          <w:szCs w:val="24"/>
          <w:lang w:eastAsia="ru-RU"/>
        </w:rPr>
        <w:t>Диаграмма 1</w:t>
      </w:r>
    </w:p>
    <w:p w:rsidR="001F38E3" w:rsidRDefault="001D62BA">
      <w:pPr>
        <w:spacing w:after="0" w:line="240" w:lineRule="auto"/>
        <w:jc w:val="right"/>
        <w:rPr>
          <w:rFonts w:eastAsia="Times New Roman" w:cs="Times New Roman"/>
          <w:i/>
          <w:iCs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99835" cy="3329940"/>
            <wp:effectExtent l="0" t="0" r="5715" b="3810"/>
            <wp:docPr id="72298530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A8A898C-481A-4065-D5F7-C01A459B49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F38E3" w:rsidRDefault="001F38E3">
      <w:pPr>
        <w:tabs>
          <w:tab w:val="left" w:pos="5570"/>
        </w:tabs>
        <w:spacing w:after="0" w:line="240" w:lineRule="auto"/>
        <w:ind w:firstLine="709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</w:p>
    <w:p w:rsidR="001F38E3" w:rsidRDefault="00A31621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Средний процент выполнения заданий составил -  6</w:t>
      </w:r>
      <w:r w:rsidR="00166997">
        <w:rPr>
          <w:rFonts w:eastAsia="Times New Roman" w:cs="Times New Roman"/>
          <w:i/>
          <w:sz w:val="24"/>
          <w:szCs w:val="24"/>
          <w:lang w:eastAsia="ru-RU"/>
        </w:rPr>
        <w:t>1</w:t>
      </w:r>
      <w:r>
        <w:rPr>
          <w:rFonts w:eastAsia="Times New Roman" w:cs="Times New Roman"/>
          <w:i/>
          <w:sz w:val="24"/>
          <w:szCs w:val="24"/>
          <w:lang w:eastAsia="ru-RU"/>
        </w:rPr>
        <w:t>%.</w:t>
      </w:r>
      <w:r>
        <w:rPr>
          <w:rFonts w:cs="Times New Roman"/>
          <w:spacing w:val="-2"/>
          <w:sz w:val="24"/>
          <w:szCs w:val="24"/>
          <w:shd w:val="clear" w:color="auto" w:fill="FFFFFF"/>
        </w:rPr>
        <w:t>Средний балл </w:t>
      </w:r>
      <w:r>
        <w:rPr>
          <w:rFonts w:cs="Times New Roman"/>
          <w:sz w:val="24"/>
          <w:szCs w:val="24"/>
        </w:rPr>
        <w:t>3,8</w:t>
      </w:r>
    </w:p>
    <w:p w:rsidR="001F38E3" w:rsidRDefault="00A31621">
      <w:pPr>
        <w:tabs>
          <w:tab w:val="left" w:pos="1440"/>
        </w:tabs>
        <w:suppressAutoHyphens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sz w:val="24"/>
          <w:szCs w:val="24"/>
          <w:lang w:eastAsia="ru-RU"/>
        </w:rPr>
        <w:t>Таблица 2</w:t>
      </w:r>
    </w:p>
    <w:p w:rsidR="001F38E3" w:rsidRDefault="00A31621">
      <w:pPr>
        <w:spacing w:after="12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Показатель доли выполнения заданий контрольной работы по математике   обучающимися 11-х классов.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"/>
        <w:gridCol w:w="6984"/>
        <w:gridCol w:w="1053"/>
        <w:gridCol w:w="1055"/>
      </w:tblGrid>
      <w:tr w:rsidR="001F38E3">
        <w:trPr>
          <w:trHeight w:val="28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Проверяемые умения</w:t>
            </w:r>
          </w:p>
        </w:tc>
        <w:tc>
          <w:tcPr>
            <w:tcW w:w="5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51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%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5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1D62B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vAlign w:val="center"/>
          </w:tcPr>
          <w:p w:rsidR="001F38E3" w:rsidRDefault="00A3162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1D62B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550" w:type="pct"/>
            <w:vAlign w:val="center"/>
          </w:tcPr>
          <w:p w:rsidR="001F38E3" w:rsidRDefault="001D62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551" w:type="pct"/>
            <w:vAlign w:val="center"/>
          </w:tcPr>
          <w:p w:rsidR="001F38E3" w:rsidRDefault="001D62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5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1D62BA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51" w:type="pct"/>
            <w:vAlign w:val="center"/>
          </w:tcPr>
          <w:p w:rsidR="001F38E3" w:rsidRDefault="001D62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Уметь использовать приобретённые </w:t>
            </w:r>
            <w:r>
              <w:rPr>
                <w:rFonts w:cs="Times New Roman"/>
                <w:sz w:val="24"/>
                <w:szCs w:val="24"/>
              </w:rPr>
              <w:t>знания и умения в практической деятельности и повседневной жизни</w:t>
            </w:r>
          </w:p>
        </w:tc>
        <w:tc>
          <w:tcPr>
            <w:tcW w:w="5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1D62B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  <w:vAlign w:val="center"/>
          </w:tcPr>
          <w:p w:rsidR="001F38E3" w:rsidRDefault="001D62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550" w:type="pct"/>
            <w:vAlign w:val="center"/>
          </w:tcPr>
          <w:p w:rsidR="001F38E3" w:rsidRDefault="001D62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551" w:type="pct"/>
            <w:vAlign w:val="center"/>
          </w:tcPr>
          <w:p w:rsidR="001F38E3" w:rsidRDefault="001D62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5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1D62B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:rsidR="001F38E3" w:rsidRDefault="00A3162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действия с функциями</w:t>
            </w:r>
          </w:p>
        </w:tc>
        <w:tc>
          <w:tcPr>
            <w:tcW w:w="550" w:type="pct"/>
            <w:vAlign w:val="center"/>
          </w:tcPr>
          <w:p w:rsidR="001F38E3" w:rsidRDefault="00A6525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551" w:type="pct"/>
            <w:vAlign w:val="center"/>
          </w:tcPr>
          <w:p w:rsidR="001F38E3" w:rsidRDefault="00A6525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550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551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550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551" w:type="pct"/>
            <w:vAlign w:val="center"/>
          </w:tcPr>
          <w:p w:rsidR="001F38E3" w:rsidRDefault="00A3162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166997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550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551" w:type="pct"/>
            <w:vAlign w:val="center"/>
          </w:tcPr>
          <w:p w:rsidR="001F38E3" w:rsidRDefault="00A3162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166997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550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551" w:type="pct"/>
            <w:vAlign w:val="center"/>
          </w:tcPr>
          <w:p w:rsidR="001F38E3" w:rsidRDefault="00A3162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16699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550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51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550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551" w:type="pct"/>
            <w:vAlign w:val="center"/>
          </w:tcPr>
          <w:p w:rsidR="001F38E3" w:rsidRDefault="00A3162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16699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5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16699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Уметь использовать приобретённые знания и умения в практической </w:t>
            </w:r>
            <w:r>
              <w:rPr>
                <w:rFonts w:cs="Times New Roman"/>
                <w:sz w:val="24"/>
                <w:szCs w:val="24"/>
              </w:rPr>
              <w:t>деятельности и повседневной жизни</w:t>
            </w:r>
          </w:p>
        </w:tc>
        <w:tc>
          <w:tcPr>
            <w:tcW w:w="550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551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550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551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решать уравнения и неравенства</w:t>
            </w:r>
          </w:p>
        </w:tc>
        <w:tc>
          <w:tcPr>
            <w:tcW w:w="550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551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решать уравнения и неравенства</w:t>
            </w:r>
          </w:p>
        </w:tc>
        <w:tc>
          <w:tcPr>
            <w:tcW w:w="5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16699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Уметь </w:t>
            </w:r>
            <w:r>
              <w:rPr>
                <w:rFonts w:cs="Times New Roman"/>
                <w:sz w:val="24"/>
                <w:szCs w:val="24"/>
              </w:rPr>
              <w:t>выполнять вычисления и преобразования</w:t>
            </w:r>
          </w:p>
        </w:tc>
        <w:tc>
          <w:tcPr>
            <w:tcW w:w="550" w:type="pct"/>
            <w:vAlign w:val="center"/>
          </w:tcPr>
          <w:p w:rsidR="001F38E3" w:rsidRDefault="001669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51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166997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550" w:type="pct"/>
            <w:vAlign w:val="center"/>
          </w:tcPr>
          <w:p w:rsidR="001F38E3" w:rsidRDefault="00A85FD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51" w:type="pct"/>
            <w:vAlign w:val="center"/>
          </w:tcPr>
          <w:p w:rsidR="001F38E3" w:rsidRDefault="00A85FD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1F38E3">
        <w:trPr>
          <w:trHeight w:val="552"/>
        </w:trPr>
        <w:tc>
          <w:tcPr>
            <w:tcW w:w="250" w:type="pct"/>
            <w:vAlign w:val="center"/>
          </w:tcPr>
          <w:p w:rsidR="001F38E3" w:rsidRDefault="00A316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649" w:type="pct"/>
            <w:noWrap/>
            <w:vAlign w:val="center"/>
          </w:tcPr>
          <w:p w:rsidR="001F38E3" w:rsidRDefault="00A316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550" w:type="pct"/>
            <w:vAlign w:val="center"/>
          </w:tcPr>
          <w:p w:rsidR="001F38E3" w:rsidRDefault="00A85FD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51" w:type="pct"/>
            <w:vAlign w:val="center"/>
          </w:tcPr>
          <w:p w:rsidR="001F38E3" w:rsidRDefault="00A85FD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</w:tbl>
    <w:p w:rsidR="001F38E3" w:rsidRDefault="001F38E3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ru-RU"/>
        </w:rPr>
      </w:pPr>
    </w:p>
    <w:p w:rsidR="001F38E3" w:rsidRDefault="00A31621">
      <w:pPr>
        <w:spacing w:after="0" w:line="24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результате выполнения тренировочной  работы наибольшие </w:t>
      </w:r>
      <w:r>
        <w:rPr>
          <w:rFonts w:cs="Times New Roman"/>
          <w:b/>
          <w:bCs/>
          <w:sz w:val="24"/>
          <w:szCs w:val="24"/>
        </w:rPr>
        <w:t xml:space="preserve">затруднения вызвали задания: </w:t>
      </w:r>
    </w:p>
    <w:p w:rsidR="001F38E3" w:rsidRDefault="00A3162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Задание 8 Уметь строить и исследовать простейшие математические модели</w:t>
      </w:r>
    </w:p>
    <w:p w:rsidR="001F38E3" w:rsidRDefault="00A3162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Задание 11</w:t>
      </w:r>
      <w:r>
        <w:rPr>
          <w:rFonts w:cs="Times New Roman"/>
          <w:color w:val="000000"/>
          <w:sz w:val="24"/>
          <w:szCs w:val="24"/>
        </w:rPr>
        <w:t xml:space="preserve"> умение вы</w:t>
      </w:r>
      <w:r>
        <w:rPr>
          <w:rFonts w:cs="Times New Roman"/>
          <w:color w:val="000000"/>
          <w:sz w:val="24"/>
          <w:szCs w:val="24"/>
        </w:rPr>
        <w:softHyphen/>
        <w:t>пол</w:t>
      </w:r>
      <w:r>
        <w:rPr>
          <w:rFonts w:cs="Times New Roman"/>
          <w:color w:val="000000"/>
          <w:sz w:val="24"/>
          <w:szCs w:val="24"/>
        </w:rPr>
        <w:softHyphen/>
        <w:t>нять действия с гео</w:t>
      </w:r>
      <w:r>
        <w:rPr>
          <w:rFonts w:cs="Times New Roman"/>
          <w:color w:val="000000"/>
          <w:sz w:val="24"/>
          <w:szCs w:val="24"/>
        </w:rPr>
        <w:softHyphen/>
        <w:t>мет</w:t>
      </w:r>
      <w:r>
        <w:rPr>
          <w:rFonts w:cs="Times New Roman"/>
          <w:color w:val="000000"/>
          <w:sz w:val="24"/>
          <w:szCs w:val="24"/>
        </w:rPr>
        <w:softHyphen/>
        <w:t>ри</w:t>
      </w:r>
      <w:r>
        <w:rPr>
          <w:rFonts w:cs="Times New Roman"/>
          <w:color w:val="000000"/>
          <w:sz w:val="24"/>
          <w:szCs w:val="24"/>
        </w:rPr>
        <w:softHyphen/>
        <w:t>че</w:t>
      </w:r>
      <w:r>
        <w:rPr>
          <w:rFonts w:cs="Times New Roman"/>
          <w:color w:val="000000"/>
          <w:sz w:val="24"/>
          <w:szCs w:val="24"/>
        </w:rPr>
        <w:softHyphen/>
        <w:t>ски</w:t>
      </w:r>
      <w:r>
        <w:rPr>
          <w:rFonts w:cs="Times New Roman"/>
          <w:color w:val="000000"/>
          <w:sz w:val="24"/>
          <w:szCs w:val="24"/>
        </w:rPr>
        <w:softHyphen/>
        <w:t>ми фигурами</w:t>
      </w:r>
    </w:p>
    <w:p w:rsidR="001F38E3" w:rsidRDefault="00A3162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Задание 13 Уметь выполнять действия с геометрическими фигурами</w:t>
      </w:r>
    </w:p>
    <w:p w:rsidR="001F38E3" w:rsidRDefault="00A3162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Задание 18</w:t>
      </w:r>
      <w:r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умение решать содержательные  задачи,  с интерпретацией результата и  учётом  реальных ограничений</w:t>
      </w:r>
    </w:p>
    <w:p w:rsidR="00726BC1" w:rsidRPr="00726BC1" w:rsidRDefault="00A31621" w:rsidP="00726BC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Задание 19. </w:t>
      </w:r>
      <w:r w:rsidR="00726BC1" w:rsidRPr="00726BC1">
        <w:rPr>
          <w:rFonts w:cs="Times New Roman"/>
          <w:sz w:val="24"/>
          <w:szCs w:val="24"/>
        </w:rPr>
        <w:t xml:space="preserve">Уметь выполнять вычисления и преобразования </w:t>
      </w:r>
    </w:p>
    <w:p w:rsidR="001F38E3" w:rsidRDefault="00A3162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Задание 20. Уметь строить и исследовать простейшие математические модели</w:t>
      </w:r>
    </w:p>
    <w:p w:rsidR="001F38E3" w:rsidRDefault="00A3162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Задание 21. Уметь строить</w:t>
      </w:r>
      <w:r>
        <w:rPr>
          <w:rFonts w:cs="Times New Roman"/>
          <w:sz w:val="24"/>
          <w:szCs w:val="24"/>
        </w:rPr>
        <w:t xml:space="preserve"> и исследовать простейшие математические модели </w:t>
      </w:r>
    </w:p>
    <w:p w:rsidR="001F38E3" w:rsidRDefault="00A3162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Типичные ошибки:</w:t>
      </w:r>
    </w:p>
    <w:p w:rsidR="001F38E3" w:rsidRDefault="00A3162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 вычислительные ошибки;</w:t>
      </w:r>
    </w:p>
    <w:p w:rsidR="001F38E3" w:rsidRDefault="00A3162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 слабые геометрические знания;</w:t>
      </w:r>
    </w:p>
    <w:p w:rsidR="001F38E3" w:rsidRDefault="00A3162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 не приступают к решению текстовых задач;</w:t>
      </w:r>
    </w:p>
    <w:p w:rsidR="001F38E3" w:rsidRDefault="00A3162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решение уравнений и неравенств. </w:t>
      </w:r>
    </w:p>
    <w:p w:rsidR="001F38E3" w:rsidRDefault="00A31621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Выводы</w:t>
      </w:r>
    </w:p>
    <w:p w:rsidR="001F38E3" w:rsidRDefault="00A31621">
      <w:pPr>
        <w:widowControl w:val="0"/>
        <w:suppressAutoHyphens/>
        <w:spacing w:after="0" w:line="240" w:lineRule="auto"/>
        <w:ind w:firstLine="540"/>
        <w:jc w:val="both"/>
        <w:rPr>
          <w:rFonts w:eastAsia="Calibri" w:cs="Times New Roman"/>
          <w:sz w:val="24"/>
          <w:szCs w:val="24"/>
          <w:lang w:eastAsia="hi-IN" w:bidi="hi-IN"/>
        </w:rPr>
      </w:pPr>
      <w:r>
        <w:rPr>
          <w:rFonts w:eastAsia="Calibri" w:cs="Times New Roman"/>
          <w:sz w:val="24"/>
          <w:szCs w:val="24"/>
          <w:lang w:eastAsia="hi-IN" w:bidi="hi-IN"/>
        </w:rPr>
        <w:t xml:space="preserve">В целом, анализируя результаты полугодовой  </w:t>
      </w:r>
      <w:r w:rsidR="00826F86">
        <w:rPr>
          <w:rFonts w:eastAsia="Calibri" w:cs="Times New Roman"/>
          <w:sz w:val="24"/>
          <w:szCs w:val="24"/>
          <w:lang w:eastAsia="hi-IN" w:bidi="hi-IN"/>
        </w:rPr>
        <w:t>тренировочной</w:t>
      </w:r>
      <w:r>
        <w:rPr>
          <w:rFonts w:eastAsia="Calibri" w:cs="Times New Roman"/>
          <w:sz w:val="24"/>
          <w:szCs w:val="24"/>
          <w:lang w:eastAsia="hi-IN" w:bidi="hi-IN"/>
        </w:rPr>
        <w:t xml:space="preserve"> работы по математике  обучающихся11  классов,  необходимо отметить, что в данный момент </w:t>
      </w:r>
      <w:r w:rsidR="00826F86">
        <w:rPr>
          <w:rFonts w:eastAsia="Calibri" w:cs="Times New Roman"/>
          <w:sz w:val="24"/>
          <w:szCs w:val="24"/>
          <w:lang w:eastAsia="hi-IN" w:bidi="hi-IN"/>
        </w:rPr>
        <w:t xml:space="preserve">все </w:t>
      </w:r>
      <w:r>
        <w:rPr>
          <w:rFonts w:eastAsia="Calibri" w:cs="Times New Roman"/>
          <w:sz w:val="24"/>
          <w:szCs w:val="24"/>
          <w:lang w:eastAsia="hi-IN" w:bidi="hi-IN"/>
        </w:rPr>
        <w:t xml:space="preserve"> обучающийся готов</w:t>
      </w:r>
      <w:r w:rsidR="00826F86">
        <w:rPr>
          <w:rFonts w:eastAsia="Calibri" w:cs="Times New Roman"/>
          <w:sz w:val="24"/>
          <w:szCs w:val="24"/>
          <w:lang w:eastAsia="hi-IN" w:bidi="hi-IN"/>
        </w:rPr>
        <w:t>ы</w:t>
      </w:r>
      <w:r>
        <w:rPr>
          <w:rFonts w:eastAsia="Calibri" w:cs="Times New Roman"/>
          <w:sz w:val="24"/>
          <w:szCs w:val="24"/>
          <w:lang w:eastAsia="hi-IN" w:bidi="hi-IN"/>
        </w:rPr>
        <w:t xml:space="preserve"> сдавать ЕГЭ базового уровня  по математике.</w:t>
      </w:r>
    </w:p>
    <w:p w:rsidR="001F38E3" w:rsidRDefault="00A3162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Учащиеся допустили ошибки в вычислениях. Наибольшую сложность текстовые задачи, задани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е на логику, на применение признаков делимости, задания с развернутым ответом.</w:t>
      </w:r>
    </w:p>
    <w:p w:rsidR="001F38E3" w:rsidRDefault="00A31621">
      <w:pPr>
        <w:widowControl w:val="0"/>
        <w:suppressAutoHyphens/>
        <w:spacing w:after="0" w:line="240" w:lineRule="auto"/>
        <w:ind w:firstLine="540"/>
        <w:jc w:val="both"/>
        <w:rPr>
          <w:rFonts w:eastAsia="Calibri" w:cs="Times New Roman"/>
          <w:sz w:val="24"/>
          <w:szCs w:val="24"/>
          <w:lang w:eastAsia="hi-IN" w:bidi="hi-IN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Рекомендации: 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У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силить подготовку к ЕГЭ. Обратить особое внимание на выше перечисленные темы, в которых были допущены ошибки обучающимися. Рекомендуется провести практикум по реш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ению выше перечисленных задач. Учить использовать приобретённые знания и умения в практической деятельности и повседневной жизни, строить и исследовать простейшие математические модели. Проводить анализ типичных ошибок, допущенных выпускниками во время кон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сультаций</w:t>
      </w:r>
    </w:p>
    <w:p w:rsidR="001F38E3" w:rsidRDefault="00A31621">
      <w:pPr>
        <w:shd w:val="clear" w:color="auto" w:fill="FFFFFF"/>
        <w:spacing w:after="150" w:line="300" w:lineRule="atLeast"/>
        <w:ind w:firstLine="54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Несмотря на то, что в целом все учащиеся справились с работой, необходимо в оставшееся до основного экзамена время продолжить подготовку учащихся к единому государственному экзамену по математике. Результаты диагностической работы выявили ещё ряд стабильно</w:t>
      </w:r>
      <w:r>
        <w:rPr>
          <w:rFonts w:eastAsia="Times New Roman" w:cs="Times New Roman"/>
          <w:sz w:val="24"/>
          <w:szCs w:val="24"/>
        </w:rPr>
        <w:t xml:space="preserve"> повторившихся проблем: слабо развито логическое и вариативное мышление, </w:t>
      </w:r>
      <w:hyperlink r:id="rId8" w:tooltip="Дифференция" w:history="1">
        <w:r>
          <w:rPr>
            <w:rStyle w:val="a3"/>
            <w:rFonts w:eastAsia="Times New Roman" w:cs="Times New Roman"/>
            <w:color w:val="auto"/>
            <w:sz w:val="24"/>
            <w:szCs w:val="24"/>
            <w:u w:val="none"/>
          </w:rPr>
          <w:t>дифференцированный</w:t>
        </w:r>
      </w:hyperlink>
      <w:r>
        <w:rPr>
          <w:rFonts w:eastAsia="Times New Roman" w:cs="Times New Roman"/>
          <w:sz w:val="24"/>
          <w:szCs w:val="24"/>
        </w:rPr>
        <w:t> подход, что затрудняет решение усложненных заданий; учащиеся в своём большинстве слабо</w:t>
      </w:r>
      <w:r>
        <w:rPr>
          <w:rFonts w:eastAsia="Times New Roman" w:cs="Times New Roman"/>
          <w:sz w:val="24"/>
          <w:szCs w:val="24"/>
        </w:rPr>
        <w:t xml:space="preserve"> владеют теоретическим материалом на высоком уровне математического развития, а также допускают ошибки по невнимательности. </w:t>
      </w:r>
    </w:p>
    <w:p w:rsidR="001F38E3" w:rsidRDefault="00C37746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Рекомендации:</w:t>
      </w:r>
      <w:r w:rsidR="00A31621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1F38E3" w:rsidRDefault="00A31621">
      <w:pPr>
        <w:numPr>
          <w:ilvl w:val="0"/>
          <w:numId w:val="1"/>
        </w:numPr>
        <w:tabs>
          <w:tab w:val="left" w:pos="1260"/>
        </w:tabs>
        <w:spacing w:after="0" w:line="240" w:lineRule="auto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Совершенствовать формы и методы проведения учебных занятий, использовать возможности </w:t>
      </w:r>
      <w:r>
        <w:rPr>
          <w:rFonts w:eastAsia="Calibri" w:cs="Times New Roman"/>
          <w:sz w:val="24"/>
          <w:szCs w:val="24"/>
          <w:lang w:eastAsia="ru-RU"/>
        </w:rPr>
        <w:t>индивидуального и дифференцированного обучения для организации процесса обучения с целью повышения качества обучения каждого ученика.</w:t>
      </w:r>
    </w:p>
    <w:p w:rsidR="001F38E3" w:rsidRDefault="00A31621">
      <w:pPr>
        <w:ind w:left="1980"/>
        <w:jc w:val="right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Срок: в течение года</w:t>
      </w:r>
    </w:p>
    <w:p w:rsidR="001F38E3" w:rsidRDefault="00A31621">
      <w:pPr>
        <w:numPr>
          <w:ilvl w:val="0"/>
          <w:numId w:val="1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53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Регулярно проводить  тренировочные работы, выявить сильные и слабые позиции математической подготовки</w:t>
      </w:r>
      <w:r>
        <w:rPr>
          <w:rFonts w:cs="Times New Roman"/>
          <w:sz w:val="24"/>
          <w:szCs w:val="24"/>
        </w:rPr>
        <w:t xml:space="preserve"> каждого и работать </w:t>
      </w:r>
      <w:r>
        <w:rPr>
          <w:rStyle w:val="a4"/>
          <w:rFonts w:cs="Times New Roman"/>
          <w:b w:val="0"/>
          <w:sz w:val="24"/>
          <w:szCs w:val="24"/>
        </w:rPr>
        <w:t>со слабыми позициями</w:t>
      </w:r>
      <w:r>
        <w:rPr>
          <w:rStyle w:val="a4"/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постоянно держа под контролем сильные позиции выполнением соответствующих задач (добиваться выполнения того, что не получается).</w:t>
      </w:r>
    </w:p>
    <w:p w:rsidR="001F38E3" w:rsidRDefault="00A31621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53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Провести коррекцию индивидуальных образовательных маршрутов обучающихся.</w:t>
      </w:r>
    </w:p>
    <w:p w:rsidR="001F38E3" w:rsidRDefault="00A31621">
      <w:pPr>
        <w:ind w:left="2411"/>
        <w:jc w:val="right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Срок: декаб</w:t>
      </w:r>
      <w:r>
        <w:rPr>
          <w:rFonts w:eastAsia="Calibri" w:cs="Times New Roman"/>
          <w:sz w:val="24"/>
          <w:szCs w:val="24"/>
          <w:lang w:eastAsia="ru-RU"/>
        </w:rPr>
        <w:t>рь</w:t>
      </w:r>
      <w:r w:rsidR="00C37746">
        <w:rPr>
          <w:rFonts w:eastAsia="Calibri" w:cs="Times New Roman"/>
          <w:sz w:val="24"/>
          <w:szCs w:val="24"/>
          <w:lang w:eastAsia="ru-RU"/>
        </w:rPr>
        <w:t xml:space="preserve"> 2025г.</w:t>
      </w:r>
      <w:r>
        <w:rPr>
          <w:rFonts w:eastAsia="Calibri" w:cs="Times New Roman"/>
          <w:sz w:val="24"/>
          <w:szCs w:val="24"/>
          <w:lang w:eastAsia="ru-RU"/>
        </w:rPr>
        <w:t xml:space="preserve"> </w:t>
      </w:r>
    </w:p>
    <w:p w:rsidR="001F38E3" w:rsidRDefault="00A31621">
      <w:pPr>
        <w:pStyle w:val="a9"/>
        <w:numPr>
          <w:ilvl w:val="0"/>
          <w:numId w:val="1"/>
        </w:numPr>
        <w:tabs>
          <w:tab w:val="left" w:pos="900"/>
          <w:tab w:val="left" w:pos="1080"/>
          <w:tab w:val="left" w:pos="1353"/>
        </w:tabs>
        <w:autoSpaceDE w:val="0"/>
        <w:autoSpaceDN w:val="0"/>
        <w:adjustRightInd w:val="0"/>
        <w:spacing w:after="53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Проанализировать результаты тренировочной  работы на заседании ММО учителей математики.</w:t>
      </w:r>
    </w:p>
    <w:p w:rsidR="001F38E3" w:rsidRDefault="00C3774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Руководитель ММО учителей математики Мальцева Л.А.</w:t>
      </w:r>
    </w:p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6095" w:type="pct"/>
        <w:tblInd w:w="-601" w:type="dxa"/>
        <w:tblLayout w:type="fixed"/>
        <w:tblLook w:val="04A0"/>
      </w:tblPr>
      <w:tblGrid>
        <w:gridCol w:w="2947"/>
        <w:gridCol w:w="943"/>
        <w:gridCol w:w="814"/>
        <w:gridCol w:w="604"/>
        <w:gridCol w:w="733"/>
        <w:gridCol w:w="672"/>
        <w:gridCol w:w="737"/>
        <w:gridCol w:w="604"/>
        <w:gridCol w:w="740"/>
        <w:gridCol w:w="604"/>
        <w:gridCol w:w="758"/>
        <w:gridCol w:w="756"/>
        <w:gridCol w:w="754"/>
      </w:tblGrid>
      <w:tr w:rsidR="001F38E3" w:rsidTr="006B22EB">
        <w:trPr>
          <w:gridAfter w:val="2"/>
          <w:wAfter w:w="647" w:type="pct"/>
          <w:trHeight w:val="312"/>
        </w:trPr>
        <w:tc>
          <w:tcPr>
            <w:tcW w:w="4353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38E3" w:rsidRDefault="00A3162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Результаты тренировочной работы по математике базового уровня </w:t>
            </w:r>
            <w:r>
              <w:rPr>
                <w:rFonts w:cs="Times New Roman"/>
                <w:color w:val="000000"/>
                <w:sz w:val="24"/>
                <w:szCs w:val="24"/>
              </w:rPr>
              <w:t>обучающихся 11 классов Сорочинского городского округа</w:t>
            </w:r>
          </w:p>
        </w:tc>
      </w:tr>
      <w:tr w:rsidR="001F38E3" w:rsidTr="006B22EB">
        <w:trPr>
          <w:gridAfter w:val="2"/>
          <w:wAfter w:w="647" w:type="pct"/>
          <w:trHeight w:val="312"/>
        </w:trPr>
        <w:tc>
          <w:tcPr>
            <w:tcW w:w="4353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8E3" w:rsidRDefault="00A31621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Дата проведения "19" декабря 202</w:t>
            </w:r>
            <w:r w:rsidR="00826F86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F38E3" w:rsidTr="006B22EB">
        <w:trPr>
          <w:gridAfter w:val="2"/>
          <w:wAfter w:w="647" w:type="pct"/>
          <w:trHeight w:val="720"/>
        </w:trPr>
        <w:tc>
          <w:tcPr>
            <w:tcW w:w="1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по списку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писавших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Написали на "2"        (0-6 баллов)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Написали на "3"           (7-11 баллов)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Написали на "4"      (12-16 баллов)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Написали на "5"         (17-21 балл)</w:t>
            </w:r>
          </w:p>
        </w:tc>
      </w:tr>
      <w:tr w:rsidR="001F38E3" w:rsidTr="006B22EB">
        <w:trPr>
          <w:gridAfter w:val="2"/>
          <w:wAfter w:w="647" w:type="pct"/>
          <w:trHeight w:val="312"/>
        </w:trPr>
        <w:tc>
          <w:tcPr>
            <w:tcW w:w="1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8E3" w:rsidRDefault="001F38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8E3" w:rsidRDefault="001F38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8E3" w:rsidRDefault="001F38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38E3" w:rsidRDefault="00A316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6B22EB" w:rsidTr="00B517B7">
        <w:trPr>
          <w:gridAfter w:val="2"/>
          <w:wAfter w:w="647" w:type="pct"/>
          <w:trHeight w:val="285"/>
        </w:trPr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МАОУ "СОШ №3"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44,4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33,3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22,2</w:t>
            </w:r>
          </w:p>
        </w:tc>
      </w:tr>
      <w:tr w:rsidR="006B22EB" w:rsidTr="00B517B7">
        <w:trPr>
          <w:gridAfter w:val="2"/>
          <w:wAfter w:w="647" w:type="pct"/>
          <w:trHeight w:val="285"/>
        </w:trPr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МБОУ "СОШ №5 "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14,3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71,4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14,3</w:t>
            </w:r>
          </w:p>
        </w:tc>
      </w:tr>
      <w:tr w:rsidR="006B22EB" w:rsidTr="00B517B7">
        <w:trPr>
          <w:gridAfter w:val="2"/>
          <w:wAfter w:w="647" w:type="pct"/>
          <w:trHeight w:val="285"/>
        </w:trPr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МАОУ "СОШ №7"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57,1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42,9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6B22EB" w:rsidTr="00B517B7">
        <w:trPr>
          <w:gridAfter w:val="2"/>
          <w:wAfter w:w="647" w:type="pct"/>
          <w:trHeight w:val="285"/>
        </w:trPr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МБОУ "СОШ № 117"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40,0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40,0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20,0</w:t>
            </w:r>
          </w:p>
        </w:tc>
      </w:tr>
      <w:tr w:rsidR="006B22EB" w:rsidTr="00B517B7">
        <w:trPr>
          <w:gridAfter w:val="2"/>
          <w:wAfter w:w="647" w:type="pct"/>
          <w:trHeight w:val="285"/>
        </w:trPr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МБОУ "Гамалеевская СОШ №2"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6B22EB" w:rsidTr="00B517B7">
        <w:trPr>
          <w:gridAfter w:val="2"/>
          <w:wAfter w:w="647" w:type="pct"/>
          <w:trHeight w:val="285"/>
        </w:trPr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МБОУ ""-Михайловская СОШ"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6B22EB" w:rsidTr="006B22EB">
        <w:trPr>
          <w:gridAfter w:val="2"/>
          <w:wAfter w:w="647" w:type="pct"/>
          <w:trHeight w:val="285"/>
        </w:trPr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6B22E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2EB" w:rsidRPr="00325DE8" w:rsidRDefault="006B22EB" w:rsidP="006B22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22EB" w:rsidTr="00EA0C5D">
        <w:trPr>
          <w:gridAfter w:val="2"/>
          <w:wAfter w:w="647" w:type="pct"/>
          <w:trHeight w:val="285"/>
        </w:trPr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22EB" w:rsidTr="00EA0C5D">
        <w:trPr>
          <w:gridAfter w:val="2"/>
          <w:wAfter w:w="647" w:type="pct"/>
          <w:trHeight w:val="285"/>
        </w:trPr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22EB" w:rsidTr="00EA0C5D">
        <w:trPr>
          <w:trHeight w:val="285"/>
        </w:trPr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40,0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sz w:val="24"/>
                <w:szCs w:val="24"/>
              </w:rPr>
              <w:t>45,0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6B22EB" w:rsidP="00EA0C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2EB" w:rsidRPr="00325DE8" w:rsidRDefault="00EA0C5D" w:rsidP="00EA0C5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25DE8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4" w:type="pct"/>
            <w:vAlign w:val="bottom"/>
          </w:tcPr>
          <w:p w:rsidR="006B22EB" w:rsidRDefault="006B22EB" w:rsidP="006B22EB">
            <w:pPr>
              <w:spacing w:after="0" w:line="240" w:lineRule="auto"/>
            </w:pPr>
          </w:p>
        </w:tc>
        <w:tc>
          <w:tcPr>
            <w:tcW w:w="323" w:type="pct"/>
            <w:vAlign w:val="bottom"/>
          </w:tcPr>
          <w:p w:rsidR="006B22EB" w:rsidRDefault="006B22EB" w:rsidP="006B22EB">
            <w:pPr>
              <w:spacing w:after="0" w:line="240" w:lineRule="auto"/>
            </w:pPr>
          </w:p>
        </w:tc>
      </w:tr>
    </w:tbl>
    <w:p w:rsidR="001F38E3" w:rsidRDefault="001F38E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sectPr w:rsidR="001F38E3" w:rsidSect="00C3774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621" w:rsidRDefault="00A31621">
      <w:pPr>
        <w:spacing w:line="240" w:lineRule="auto"/>
      </w:pPr>
      <w:r>
        <w:separator/>
      </w:r>
    </w:p>
  </w:endnote>
  <w:endnote w:type="continuationSeparator" w:id="1">
    <w:p w:rsidR="00A31621" w:rsidRDefault="00A31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621" w:rsidRDefault="00A31621">
      <w:pPr>
        <w:spacing w:after="0"/>
      </w:pPr>
      <w:r>
        <w:separator/>
      </w:r>
    </w:p>
  </w:footnote>
  <w:footnote w:type="continuationSeparator" w:id="1">
    <w:p w:rsidR="00A31621" w:rsidRDefault="00A3162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207"/>
    <w:multiLevelType w:val="multilevel"/>
    <w:tmpl w:val="0AFE62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77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DC5"/>
    <w:rsid w:val="000433AB"/>
    <w:rsid w:val="00051F9F"/>
    <w:rsid w:val="00077611"/>
    <w:rsid w:val="00093680"/>
    <w:rsid w:val="000D4E9F"/>
    <w:rsid w:val="000E1EFF"/>
    <w:rsid w:val="00110635"/>
    <w:rsid w:val="00121E1E"/>
    <w:rsid w:val="00141980"/>
    <w:rsid w:val="0016460D"/>
    <w:rsid w:val="00166997"/>
    <w:rsid w:val="00197D39"/>
    <w:rsid w:val="001D62BA"/>
    <w:rsid w:val="001E7FD9"/>
    <w:rsid w:val="001F38E3"/>
    <w:rsid w:val="001F3FFC"/>
    <w:rsid w:val="001F4D62"/>
    <w:rsid w:val="00234082"/>
    <w:rsid w:val="002343D6"/>
    <w:rsid w:val="00250C0E"/>
    <w:rsid w:val="002655E5"/>
    <w:rsid w:val="00294408"/>
    <w:rsid w:val="0029764A"/>
    <w:rsid w:val="002B168A"/>
    <w:rsid w:val="002D0222"/>
    <w:rsid w:val="002D7DF3"/>
    <w:rsid w:val="002E08C3"/>
    <w:rsid w:val="002F1F74"/>
    <w:rsid w:val="00300900"/>
    <w:rsid w:val="00300F8C"/>
    <w:rsid w:val="0030359B"/>
    <w:rsid w:val="00311A91"/>
    <w:rsid w:val="0032238C"/>
    <w:rsid w:val="00325DE8"/>
    <w:rsid w:val="00330DDD"/>
    <w:rsid w:val="00340194"/>
    <w:rsid w:val="0034167F"/>
    <w:rsid w:val="00346211"/>
    <w:rsid w:val="00353F68"/>
    <w:rsid w:val="00354496"/>
    <w:rsid w:val="003879F8"/>
    <w:rsid w:val="003941AF"/>
    <w:rsid w:val="003D4969"/>
    <w:rsid w:val="00402DD4"/>
    <w:rsid w:val="0040788B"/>
    <w:rsid w:val="00425146"/>
    <w:rsid w:val="0045682E"/>
    <w:rsid w:val="00457A84"/>
    <w:rsid w:val="00482220"/>
    <w:rsid w:val="00493D5E"/>
    <w:rsid w:val="00495D94"/>
    <w:rsid w:val="004D4598"/>
    <w:rsid w:val="004D6FAD"/>
    <w:rsid w:val="004F0709"/>
    <w:rsid w:val="005133E1"/>
    <w:rsid w:val="00553668"/>
    <w:rsid w:val="0058523A"/>
    <w:rsid w:val="005E2F31"/>
    <w:rsid w:val="005F48AF"/>
    <w:rsid w:val="00600FA6"/>
    <w:rsid w:val="006021D1"/>
    <w:rsid w:val="00610889"/>
    <w:rsid w:val="00633E9A"/>
    <w:rsid w:val="0064323C"/>
    <w:rsid w:val="00667A34"/>
    <w:rsid w:val="00671761"/>
    <w:rsid w:val="0067181B"/>
    <w:rsid w:val="006A5D57"/>
    <w:rsid w:val="006B22EB"/>
    <w:rsid w:val="006F2D3E"/>
    <w:rsid w:val="00724008"/>
    <w:rsid w:val="00726BC1"/>
    <w:rsid w:val="0073441E"/>
    <w:rsid w:val="00750DC6"/>
    <w:rsid w:val="007924E2"/>
    <w:rsid w:val="007F7235"/>
    <w:rsid w:val="0081172A"/>
    <w:rsid w:val="00826F86"/>
    <w:rsid w:val="008B51C6"/>
    <w:rsid w:val="008B7EF0"/>
    <w:rsid w:val="008C54AE"/>
    <w:rsid w:val="008C70B4"/>
    <w:rsid w:val="008E3523"/>
    <w:rsid w:val="008E5018"/>
    <w:rsid w:val="008F65EF"/>
    <w:rsid w:val="00911779"/>
    <w:rsid w:val="009128B3"/>
    <w:rsid w:val="00914A11"/>
    <w:rsid w:val="009235BB"/>
    <w:rsid w:val="00925BCB"/>
    <w:rsid w:val="009334B7"/>
    <w:rsid w:val="00963A14"/>
    <w:rsid w:val="00972852"/>
    <w:rsid w:val="00991393"/>
    <w:rsid w:val="009C6AE4"/>
    <w:rsid w:val="009E098F"/>
    <w:rsid w:val="009F767A"/>
    <w:rsid w:val="00A05F03"/>
    <w:rsid w:val="00A204A1"/>
    <w:rsid w:val="00A31621"/>
    <w:rsid w:val="00A6525F"/>
    <w:rsid w:val="00A7040D"/>
    <w:rsid w:val="00A85FDA"/>
    <w:rsid w:val="00AC1B13"/>
    <w:rsid w:val="00AD26FC"/>
    <w:rsid w:val="00AE6F04"/>
    <w:rsid w:val="00AF3B31"/>
    <w:rsid w:val="00AF6A08"/>
    <w:rsid w:val="00B01755"/>
    <w:rsid w:val="00B17364"/>
    <w:rsid w:val="00B263D3"/>
    <w:rsid w:val="00B331AE"/>
    <w:rsid w:val="00B476C1"/>
    <w:rsid w:val="00B60C70"/>
    <w:rsid w:val="00B616D2"/>
    <w:rsid w:val="00B70C0A"/>
    <w:rsid w:val="00B929E7"/>
    <w:rsid w:val="00BA2054"/>
    <w:rsid w:val="00BD523D"/>
    <w:rsid w:val="00BE433B"/>
    <w:rsid w:val="00BF241F"/>
    <w:rsid w:val="00C16F7A"/>
    <w:rsid w:val="00C31876"/>
    <w:rsid w:val="00C31AB4"/>
    <w:rsid w:val="00C3527B"/>
    <w:rsid w:val="00C36D75"/>
    <w:rsid w:val="00C37746"/>
    <w:rsid w:val="00C50385"/>
    <w:rsid w:val="00C5374E"/>
    <w:rsid w:val="00C77FEE"/>
    <w:rsid w:val="00C81DA4"/>
    <w:rsid w:val="00C93672"/>
    <w:rsid w:val="00C936E6"/>
    <w:rsid w:val="00C96AF6"/>
    <w:rsid w:val="00CC0BE6"/>
    <w:rsid w:val="00CD6256"/>
    <w:rsid w:val="00CE1F42"/>
    <w:rsid w:val="00CF60E6"/>
    <w:rsid w:val="00D16208"/>
    <w:rsid w:val="00D251C2"/>
    <w:rsid w:val="00D3406E"/>
    <w:rsid w:val="00D350F1"/>
    <w:rsid w:val="00D445D6"/>
    <w:rsid w:val="00D4577B"/>
    <w:rsid w:val="00D57AE6"/>
    <w:rsid w:val="00D84EA4"/>
    <w:rsid w:val="00D902A6"/>
    <w:rsid w:val="00DE2079"/>
    <w:rsid w:val="00E047FC"/>
    <w:rsid w:val="00E10E74"/>
    <w:rsid w:val="00E31ACB"/>
    <w:rsid w:val="00E876E5"/>
    <w:rsid w:val="00EA0C5D"/>
    <w:rsid w:val="00EA3DC5"/>
    <w:rsid w:val="00EC1FE0"/>
    <w:rsid w:val="00EF35BE"/>
    <w:rsid w:val="00EF7132"/>
    <w:rsid w:val="00F01613"/>
    <w:rsid w:val="00F30775"/>
    <w:rsid w:val="00F90602"/>
    <w:rsid w:val="00FC4065"/>
    <w:rsid w:val="00FD439B"/>
    <w:rsid w:val="525D1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7A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16F7A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16F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C16F7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C16F7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C16F7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16F7A"/>
    <w:rPr>
      <w:sz w:val="28"/>
      <w:szCs w:val="22"/>
      <w:lang w:eastAsia="en-US"/>
    </w:rPr>
  </w:style>
  <w:style w:type="paragraph" w:styleId="a9">
    <w:name w:val="List Paragraph"/>
    <w:basedOn w:val="a"/>
    <w:uiPriority w:val="34"/>
    <w:qFormat/>
    <w:rsid w:val="00C16F7A"/>
    <w:pPr>
      <w:ind w:left="720"/>
      <w:contextualSpacing/>
    </w:pPr>
  </w:style>
  <w:style w:type="paragraph" w:customStyle="1" w:styleId="Default">
    <w:name w:val="Default"/>
    <w:rsid w:val="00C16F7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ifferentciya/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gogo\AppData\Local\Temp\2a715b9d-f5dd-4c46-8d29-aab549084e32_Attachments_tktyf2023belikova@yandex.ru_2025-12-24_17-37-26.zip.e32\&#1057;&#1086;&#1088;&#1086;&#1095;&#1080;&#1085;&#1089;&#1082;%20&#1059;&#1054;_&#1054;&#1073;&#1097;&#1080;&#1081;%20&#1086;&#1090;&#1095;&#1077;&#1090;_11_&#1082;&#1083;&#1072;&#1089;&#1089;_&#1054;&#1090;&#1095;&#1077;&#1090;&#1085;&#1072;&#1103;_&#1092;&#1086;&#1088;&#1084;&#1072;_2_&#1056;&#1058;&#1052;_&#1052;&#1040;_&#1041;_19_12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509798093692457E-2"/>
          <c:y val="5.9829059829059825E-2"/>
          <c:w val="0.90993475276345404"/>
          <c:h val="0.73839020122484711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'Сорочинский городской округ   '!$D$6:$AS$6</c:f>
              <c:strCache>
                <c:ptCount val="41"/>
                <c:pt idx="0">
                  <c:v>задание 1</c:v>
                </c:pt>
                <c:pt idx="2">
                  <c:v>задание 2</c:v>
                </c:pt>
                <c:pt idx="4">
                  <c:v>задание 3</c:v>
                </c:pt>
                <c:pt idx="6">
                  <c:v>задание 4</c:v>
                </c:pt>
                <c:pt idx="8">
                  <c:v>задание 5</c:v>
                </c:pt>
                <c:pt idx="10">
                  <c:v>задание 6</c:v>
                </c:pt>
                <c:pt idx="12">
                  <c:v>задание 7</c:v>
                </c:pt>
                <c:pt idx="14">
                  <c:v>задание 8</c:v>
                </c:pt>
                <c:pt idx="16">
                  <c:v>задание 9</c:v>
                </c:pt>
                <c:pt idx="18">
                  <c:v>задание 10</c:v>
                </c:pt>
                <c:pt idx="20">
                  <c:v>задание 11</c:v>
                </c:pt>
                <c:pt idx="22">
                  <c:v>задание 12</c:v>
                </c:pt>
                <c:pt idx="24">
                  <c:v>задание 13</c:v>
                </c:pt>
                <c:pt idx="26">
                  <c:v>задание 14</c:v>
                </c:pt>
                <c:pt idx="28">
                  <c:v>задание 15</c:v>
                </c:pt>
                <c:pt idx="30">
                  <c:v>задание 16</c:v>
                </c:pt>
                <c:pt idx="32">
                  <c:v>задание 17</c:v>
                </c:pt>
                <c:pt idx="34">
                  <c:v>задание 18</c:v>
                </c:pt>
                <c:pt idx="36">
                  <c:v>задание 19</c:v>
                </c:pt>
                <c:pt idx="38">
                  <c:v>задание 20</c:v>
                </c:pt>
                <c:pt idx="40">
                  <c:v>задание 21</c:v>
                </c:pt>
              </c:strCache>
            </c:strRef>
          </c:cat>
          <c:val>
            <c:numRef>
              <c:f>'Сорочинский городской округ   '!$D$7:$AS$7</c:f>
              <c:numCache>
                <c:formatCode>General</c:formatCode>
                <c:ptCount val="42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1</c:v>
                </c:pt>
                <c:pt idx="26">
                  <c:v>0</c:v>
                </c:pt>
                <c:pt idx="27">
                  <c:v>1</c:v>
                </c:pt>
                <c:pt idx="28">
                  <c:v>0</c:v>
                </c:pt>
                <c:pt idx="29">
                  <c:v>1</c:v>
                </c:pt>
                <c:pt idx="30">
                  <c:v>0</c:v>
                </c:pt>
                <c:pt idx="31">
                  <c:v>1</c:v>
                </c:pt>
                <c:pt idx="32">
                  <c:v>0</c:v>
                </c:pt>
                <c:pt idx="33">
                  <c:v>1</c:v>
                </c:pt>
                <c:pt idx="34">
                  <c:v>0</c:v>
                </c:pt>
                <c:pt idx="35">
                  <c:v>1</c:v>
                </c:pt>
                <c:pt idx="36">
                  <c:v>0</c:v>
                </c:pt>
                <c:pt idx="37">
                  <c:v>1</c:v>
                </c:pt>
                <c:pt idx="38">
                  <c:v>0</c:v>
                </c:pt>
                <c:pt idx="39">
                  <c:v>1</c:v>
                </c:pt>
                <c:pt idx="40">
                  <c:v>0</c:v>
                </c:pt>
                <c:pt idx="4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EA-43B7-99C2-3693D0352271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dPt>
            <c:idx val="1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6EA-43B7-99C2-3693D0352271}"/>
              </c:ext>
            </c:extLst>
          </c:dPt>
          <c:dPt>
            <c:idx val="3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6EA-43B7-99C2-3693D0352271}"/>
              </c:ext>
            </c:extLst>
          </c:dPt>
          <c:dPt>
            <c:idx val="5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26EA-43B7-99C2-3693D0352271}"/>
              </c:ext>
            </c:extLst>
          </c:dPt>
          <c:dPt>
            <c:idx val="7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6EA-43B7-99C2-3693D0352271}"/>
              </c:ext>
            </c:extLst>
          </c:dPt>
          <c:dPt>
            <c:idx val="9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6EA-43B7-99C2-3693D0352271}"/>
              </c:ext>
            </c:extLst>
          </c:dPt>
          <c:dPt>
            <c:idx val="11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26EA-43B7-99C2-3693D0352271}"/>
              </c:ext>
            </c:extLst>
          </c:dPt>
          <c:dPt>
            <c:idx val="13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26EA-43B7-99C2-3693D0352271}"/>
              </c:ext>
            </c:extLst>
          </c:dPt>
          <c:dPt>
            <c:idx val="15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26EA-43B7-99C2-3693D0352271}"/>
              </c:ext>
            </c:extLst>
          </c:dPt>
          <c:dPt>
            <c:idx val="17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26EA-43B7-99C2-3693D0352271}"/>
              </c:ext>
            </c:extLst>
          </c:dPt>
          <c:dPt>
            <c:idx val="19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26EA-43B7-99C2-3693D0352271}"/>
              </c:ext>
            </c:extLst>
          </c:dPt>
          <c:dPt>
            <c:idx val="21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26EA-43B7-99C2-3693D0352271}"/>
              </c:ext>
            </c:extLst>
          </c:dPt>
          <c:dPt>
            <c:idx val="23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26EA-43B7-99C2-3693D0352271}"/>
              </c:ext>
            </c:extLst>
          </c:dPt>
          <c:dPt>
            <c:idx val="25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A-26EA-43B7-99C2-3693D0352271}"/>
              </c:ext>
            </c:extLst>
          </c:dPt>
          <c:dPt>
            <c:idx val="27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C-26EA-43B7-99C2-3693D0352271}"/>
              </c:ext>
            </c:extLst>
          </c:dPt>
          <c:dPt>
            <c:idx val="29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E-26EA-43B7-99C2-3693D0352271}"/>
              </c:ext>
            </c:extLst>
          </c:dPt>
          <c:dPt>
            <c:idx val="31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0-26EA-43B7-99C2-3693D0352271}"/>
              </c:ext>
            </c:extLst>
          </c:dPt>
          <c:dPt>
            <c:idx val="33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2-26EA-43B7-99C2-3693D0352271}"/>
              </c:ext>
            </c:extLst>
          </c:dPt>
          <c:dPt>
            <c:idx val="35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26EA-43B7-99C2-3693D0352271}"/>
              </c:ext>
            </c:extLst>
          </c:dPt>
          <c:dPt>
            <c:idx val="37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6-26EA-43B7-99C2-3693D0352271}"/>
              </c:ext>
            </c:extLst>
          </c:dPt>
          <c:dPt>
            <c:idx val="39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8-26EA-43B7-99C2-3693D0352271}"/>
              </c:ext>
            </c:extLst>
          </c:dPt>
          <c:dPt>
            <c:idx val="41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A-26EA-43B7-99C2-3693D035227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'Сорочинский городской округ   '!$D$6:$AS$6</c:f>
              <c:strCache>
                <c:ptCount val="41"/>
                <c:pt idx="0">
                  <c:v>задание 1</c:v>
                </c:pt>
                <c:pt idx="2">
                  <c:v>задание 2</c:v>
                </c:pt>
                <c:pt idx="4">
                  <c:v>задание 3</c:v>
                </c:pt>
                <c:pt idx="6">
                  <c:v>задание 4</c:v>
                </c:pt>
                <c:pt idx="8">
                  <c:v>задание 5</c:v>
                </c:pt>
                <c:pt idx="10">
                  <c:v>задание 6</c:v>
                </c:pt>
                <c:pt idx="12">
                  <c:v>задание 7</c:v>
                </c:pt>
                <c:pt idx="14">
                  <c:v>задание 8</c:v>
                </c:pt>
                <c:pt idx="16">
                  <c:v>задание 9</c:v>
                </c:pt>
                <c:pt idx="18">
                  <c:v>задание 10</c:v>
                </c:pt>
                <c:pt idx="20">
                  <c:v>задание 11</c:v>
                </c:pt>
                <c:pt idx="22">
                  <c:v>задание 12</c:v>
                </c:pt>
                <c:pt idx="24">
                  <c:v>задание 13</c:v>
                </c:pt>
                <c:pt idx="26">
                  <c:v>задание 14</c:v>
                </c:pt>
                <c:pt idx="28">
                  <c:v>задание 15</c:v>
                </c:pt>
                <c:pt idx="30">
                  <c:v>задание 16</c:v>
                </c:pt>
                <c:pt idx="32">
                  <c:v>задание 17</c:v>
                </c:pt>
                <c:pt idx="34">
                  <c:v>задание 18</c:v>
                </c:pt>
                <c:pt idx="36">
                  <c:v>задание 19</c:v>
                </c:pt>
                <c:pt idx="38">
                  <c:v>задание 20</c:v>
                </c:pt>
                <c:pt idx="40">
                  <c:v>задание 21</c:v>
                </c:pt>
              </c:strCache>
            </c:strRef>
          </c:cat>
          <c:val>
            <c:numRef>
              <c:f>'Сорочинский городской округ   '!$D$16:$AS$16</c:f>
              <c:numCache>
                <c:formatCode>0</c:formatCode>
                <c:ptCount val="42"/>
                <c:pt idx="0">
                  <c:v>17.5</c:v>
                </c:pt>
                <c:pt idx="1">
                  <c:v>82.5</c:v>
                </c:pt>
                <c:pt idx="2">
                  <c:v>15</c:v>
                </c:pt>
                <c:pt idx="3">
                  <c:v>85</c:v>
                </c:pt>
                <c:pt idx="4">
                  <c:v>10</c:v>
                </c:pt>
                <c:pt idx="5">
                  <c:v>90</c:v>
                </c:pt>
                <c:pt idx="6">
                  <c:v>20</c:v>
                </c:pt>
                <c:pt idx="7">
                  <c:v>80</c:v>
                </c:pt>
                <c:pt idx="8">
                  <c:v>32.5</c:v>
                </c:pt>
                <c:pt idx="9">
                  <c:v>67.5</c:v>
                </c:pt>
                <c:pt idx="10">
                  <c:v>15</c:v>
                </c:pt>
                <c:pt idx="11">
                  <c:v>85</c:v>
                </c:pt>
                <c:pt idx="12">
                  <c:v>50</c:v>
                </c:pt>
                <c:pt idx="13">
                  <c:v>50</c:v>
                </c:pt>
                <c:pt idx="14">
                  <c:v>67.5</c:v>
                </c:pt>
                <c:pt idx="15">
                  <c:v>32.5</c:v>
                </c:pt>
                <c:pt idx="16">
                  <c:v>27.500000000000004</c:v>
                </c:pt>
                <c:pt idx="17">
                  <c:v>72.5</c:v>
                </c:pt>
                <c:pt idx="18">
                  <c:v>30</c:v>
                </c:pt>
                <c:pt idx="19">
                  <c:v>70</c:v>
                </c:pt>
                <c:pt idx="20">
                  <c:v>45</c:v>
                </c:pt>
                <c:pt idx="21">
                  <c:v>55.000000000000007</c:v>
                </c:pt>
                <c:pt idx="22">
                  <c:v>60</c:v>
                </c:pt>
                <c:pt idx="23">
                  <c:v>40</c:v>
                </c:pt>
                <c:pt idx="24">
                  <c:v>45</c:v>
                </c:pt>
                <c:pt idx="25">
                  <c:v>55.000000000000007</c:v>
                </c:pt>
                <c:pt idx="26">
                  <c:v>22.5</c:v>
                </c:pt>
                <c:pt idx="27">
                  <c:v>77.5</c:v>
                </c:pt>
                <c:pt idx="28">
                  <c:v>42.5</c:v>
                </c:pt>
                <c:pt idx="29">
                  <c:v>57.5</c:v>
                </c:pt>
                <c:pt idx="30">
                  <c:v>52.5</c:v>
                </c:pt>
                <c:pt idx="31">
                  <c:v>47.5</c:v>
                </c:pt>
                <c:pt idx="32">
                  <c:v>62.5</c:v>
                </c:pt>
                <c:pt idx="33">
                  <c:v>37.5</c:v>
                </c:pt>
                <c:pt idx="34">
                  <c:v>40</c:v>
                </c:pt>
                <c:pt idx="35">
                  <c:v>60</c:v>
                </c:pt>
                <c:pt idx="36">
                  <c:v>60</c:v>
                </c:pt>
                <c:pt idx="37">
                  <c:v>40</c:v>
                </c:pt>
                <c:pt idx="38">
                  <c:v>87.5</c:v>
                </c:pt>
                <c:pt idx="39">
                  <c:v>12.5</c:v>
                </c:pt>
                <c:pt idx="40">
                  <c:v>82.5</c:v>
                </c:pt>
                <c:pt idx="41">
                  <c:v>17.5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B-26EA-43B7-99C2-3693D0352271}"/>
            </c:ext>
          </c:extLst>
        </c:ser>
        <c:gapWidth val="219"/>
        <c:overlap val="-27"/>
        <c:axId val="106832256"/>
        <c:axId val="106834176"/>
      </c:barChart>
      <c:catAx>
        <c:axId val="1068322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834176"/>
        <c:crosses val="autoZero"/>
        <c:auto val="1"/>
        <c:lblAlgn val="ctr"/>
        <c:lblOffset val="100"/>
      </c:catAx>
      <c:valAx>
        <c:axId val="1068341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832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Мегабайт</dc:creator>
  <cp:lastModifiedBy>Беликова</cp:lastModifiedBy>
  <cp:revision>15</cp:revision>
  <cp:lastPrinted>2025-12-25T06:51:00Z</cp:lastPrinted>
  <dcterms:created xsi:type="dcterms:W3CDTF">2025-12-25T02:10:00Z</dcterms:created>
  <dcterms:modified xsi:type="dcterms:W3CDTF">2025-12-25T06:51:00Z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E6D6582E8E454E45B057EC3E3B143B44_13</vt:lpwstr>
  </property>
</Properties>
</file>