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3F0" w:rsidRPr="00723CF0" w:rsidRDefault="0064711F" w:rsidP="00AC53F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  <w:r w:rsidR="00AC53F0" w:rsidRPr="00A50EEB">
        <w:rPr>
          <w:rFonts w:ascii="Times New Roman" w:hAnsi="Times New Roman"/>
          <w:b/>
          <w:bCs/>
          <w:sz w:val="24"/>
          <w:szCs w:val="24"/>
        </w:rPr>
        <w:t xml:space="preserve">Аналитическая справка по итогам региональной тренировочной работы по </w:t>
      </w:r>
      <w:r w:rsidR="00AC53F0">
        <w:rPr>
          <w:rFonts w:ascii="Times New Roman" w:hAnsi="Times New Roman"/>
          <w:b/>
          <w:bCs/>
          <w:sz w:val="24"/>
          <w:szCs w:val="24"/>
        </w:rPr>
        <w:t>обществознанию</w:t>
      </w:r>
      <w:r w:rsidR="00AC53F0" w:rsidRPr="00A50EEB">
        <w:rPr>
          <w:rFonts w:ascii="Times New Roman" w:hAnsi="Times New Roman"/>
          <w:b/>
          <w:bCs/>
          <w:sz w:val="24"/>
          <w:szCs w:val="24"/>
        </w:rPr>
        <w:t xml:space="preserve"> обучающихся 11-х классов общеобразовательных организаций </w:t>
      </w:r>
      <w:proofErr w:type="spellStart"/>
      <w:r w:rsidR="00AC53F0" w:rsidRPr="00A50EEB">
        <w:rPr>
          <w:rFonts w:ascii="Times New Roman" w:hAnsi="Times New Roman"/>
          <w:b/>
          <w:bCs/>
          <w:sz w:val="24"/>
          <w:szCs w:val="24"/>
        </w:rPr>
        <w:t>Сорочинского</w:t>
      </w:r>
      <w:proofErr w:type="spellEnd"/>
      <w:r w:rsidR="00AC53F0" w:rsidRPr="00A50EEB">
        <w:rPr>
          <w:rFonts w:ascii="Times New Roman" w:hAnsi="Times New Roman"/>
          <w:b/>
          <w:bCs/>
          <w:sz w:val="24"/>
          <w:szCs w:val="24"/>
        </w:rPr>
        <w:t xml:space="preserve"> муниципального округа в 2025-2026 учебном году.</w:t>
      </w:r>
    </w:p>
    <w:p w:rsidR="00AC53F0" w:rsidRDefault="00AC53F0" w:rsidP="00AC53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0EEB">
        <w:rPr>
          <w:rFonts w:ascii="Times New Roman" w:hAnsi="Times New Roman"/>
          <w:sz w:val="24"/>
          <w:szCs w:val="24"/>
        </w:rPr>
        <w:t xml:space="preserve">В соответствии с </w:t>
      </w:r>
      <w:r w:rsidRPr="00A50EEB">
        <w:rPr>
          <w:rFonts w:ascii="Times New Roman" w:hAnsi="Times New Roman"/>
          <w:sz w:val="28"/>
          <w:szCs w:val="28"/>
        </w:rPr>
        <w:t>письмом Министерства образования Оренбургской области от 11.12.2025 г. № 01-08/1088 «О проведении региональных тренировочных мероприятий предметам по выбору для обучающихся 11-х классов», приказом управления образования № 646 от 29.12.2025г. «О проведении региональных тренировочных мероприятий предметам по выбору для обучающихся 11-х классов», в целях получения объективных результатов качества подготовки  обучающихся по предметам по выбору ЕГЭ</w:t>
      </w:r>
      <w:r w:rsidRPr="00A50EEB">
        <w:rPr>
          <w:rFonts w:ascii="Times New Roman" w:hAnsi="Times New Roman"/>
          <w:sz w:val="24"/>
          <w:szCs w:val="24"/>
        </w:rPr>
        <w:t>, в целях подготовки</w:t>
      </w:r>
      <w:proofErr w:type="gramEnd"/>
      <w:r w:rsidRPr="00A50EEB">
        <w:rPr>
          <w:rFonts w:ascii="Times New Roman" w:hAnsi="Times New Roman"/>
          <w:sz w:val="24"/>
          <w:szCs w:val="24"/>
        </w:rPr>
        <w:t xml:space="preserve"> выпускников общеобразовательных организаций округа к государственной итоговой</w:t>
      </w:r>
      <w:r>
        <w:rPr>
          <w:rFonts w:ascii="Times New Roman" w:hAnsi="Times New Roman"/>
          <w:sz w:val="24"/>
          <w:szCs w:val="24"/>
        </w:rPr>
        <w:t xml:space="preserve"> аттестации были проведено тренировочное мероприятие</w:t>
      </w:r>
      <w:r w:rsidRPr="00A50EEB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обществознанию</w:t>
      </w:r>
      <w:r w:rsidRPr="00A50EEB">
        <w:rPr>
          <w:rFonts w:ascii="Times New Roman" w:hAnsi="Times New Roman"/>
          <w:sz w:val="24"/>
          <w:szCs w:val="24"/>
        </w:rPr>
        <w:t xml:space="preserve"> по стандартизированным контрольным измерительным материалам в форме единого государственного экзамена в ППЭ 270 (МАОУ «СОШ №3»).</w:t>
      </w:r>
    </w:p>
    <w:p w:rsidR="00AC53F0" w:rsidRPr="00AC53F0" w:rsidRDefault="00AC53F0" w:rsidP="00AC53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15.01.2026</w:t>
      </w:r>
      <w:r w:rsidRPr="006D476D">
        <w:rPr>
          <w:rFonts w:ascii="Times New Roman" w:hAnsi="Times New Roman" w:cs="Times New Roman"/>
          <w:sz w:val="28"/>
          <w:szCs w:val="28"/>
        </w:rPr>
        <w:t>г.</w:t>
      </w:r>
    </w:p>
    <w:p w:rsidR="0046326F" w:rsidRPr="00052F8E" w:rsidRDefault="0046326F" w:rsidP="00AC53F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sz w:val="24"/>
          <w:szCs w:val="24"/>
        </w:rPr>
        <w:t xml:space="preserve">Работа пробного ЕГЭ состоит из двух частей, включающих, включающих в себя 25 заданий. </w:t>
      </w:r>
    </w:p>
    <w:p w:rsidR="0046326F" w:rsidRDefault="0046326F" w:rsidP="00EE26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sz w:val="24"/>
          <w:szCs w:val="24"/>
        </w:rPr>
        <w:t>Содержательная область контрольно-измерительных материалов включала пять блоков: человек и общество; экономика; социальные отношения; политика; право. Содержание пробной экзаменационной работы соответствовало требованиям стандарта к уровню подготовки выпускников 11-х классов.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br/>
        <w:t>Пробный экзамен ЕГЭ по обществознанию был пр</w:t>
      </w:r>
      <w:r>
        <w:rPr>
          <w:rFonts w:ascii="Times New Roman" w:eastAsia="Times New Roman" w:hAnsi="Times New Roman" w:cs="Times New Roman"/>
          <w:sz w:val="24"/>
          <w:szCs w:val="24"/>
        </w:rPr>
        <w:t>едставлен в 2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 xml:space="preserve"> вариантах.</w:t>
      </w:r>
    </w:p>
    <w:p w:rsidR="0046326F" w:rsidRDefault="0046326F" w:rsidP="00EE26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sz w:val="24"/>
          <w:szCs w:val="24"/>
        </w:rPr>
        <w:t xml:space="preserve"> Наибольшее затруднение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части 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 xml:space="preserve"> вызвали задания:</w:t>
      </w:r>
    </w:p>
    <w:p w:rsidR="0046326F" w:rsidRPr="00052F8E" w:rsidRDefault="0046326F" w:rsidP="00EE26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1,</w:t>
      </w:r>
      <w:r w:rsidR="00EE264E">
        <w:rPr>
          <w:rFonts w:ascii="Times New Roman" w:eastAsia="Times New Roman" w:hAnsi="Times New Roman" w:cs="Times New Roman"/>
          <w:sz w:val="24"/>
          <w:szCs w:val="24"/>
        </w:rPr>
        <w:t xml:space="preserve"> 5,8</w:t>
      </w:r>
      <w:r>
        <w:rPr>
          <w:rFonts w:ascii="Times New Roman" w:eastAsia="Times New Roman" w:hAnsi="Times New Roman" w:cs="Times New Roman"/>
          <w:sz w:val="24"/>
          <w:szCs w:val="24"/>
        </w:rPr>
        <w:t>, 10,14,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>15,16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 xml:space="preserve"> по темам «Экономика»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(экономический рост экономические функции   государства), «Право» (уголовно- процессуальное право РФ, гражданское судопроизводство, обстоятельства расторжения брака, полномочия нотариуса, организационно-правовые формы),  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 xml:space="preserve"> «Политика»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(характеристика политических партий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политическом процессе), 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 xml:space="preserve"> «Социальная сфера»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(социальная стратификация и социальная мобильность)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326F" w:rsidRPr="00052F8E" w:rsidRDefault="0046326F" w:rsidP="00EE26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sz w:val="24"/>
          <w:szCs w:val="24"/>
        </w:rPr>
        <w:t>Выполнили частично, и справились больше  количество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 с заданиями: 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3, 4, </w:t>
      </w:r>
      <w:r w:rsidR="00EE264E">
        <w:rPr>
          <w:rFonts w:ascii="Times New Roman" w:eastAsia="Times New Roman" w:hAnsi="Times New Roman" w:cs="Times New Roman"/>
          <w:sz w:val="24"/>
          <w:szCs w:val="24"/>
        </w:rPr>
        <w:t>9,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>10,12,18,21,22</w:t>
      </w:r>
      <w:r>
        <w:rPr>
          <w:rFonts w:ascii="Times New Roman" w:eastAsia="Times New Roman" w:hAnsi="Times New Roman" w:cs="Times New Roman"/>
          <w:sz w:val="24"/>
          <w:szCs w:val="24"/>
        </w:rPr>
        <w:t>, 24,25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326F" w:rsidRDefault="0046326F" w:rsidP="00EE264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52F8E">
        <w:rPr>
          <w:color w:val="000000"/>
        </w:rPr>
        <w:t xml:space="preserve">Результаты анализа показали, что учащиеся хорошо справляются с заданиями базового уровня.  </w:t>
      </w:r>
    </w:p>
    <w:p w:rsidR="0046326F" w:rsidRDefault="0046326F" w:rsidP="00EE264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52F8E">
        <w:rPr>
          <w:color w:val="000000"/>
        </w:rPr>
        <w:t xml:space="preserve">Выполнили задания, связанные с темами: </w:t>
      </w:r>
      <w:r>
        <w:rPr>
          <w:color w:val="000000"/>
        </w:rPr>
        <w:t>«</w:t>
      </w:r>
      <w:r w:rsidRPr="00052F8E">
        <w:rPr>
          <w:color w:val="000000"/>
        </w:rPr>
        <w:t>Деятельность</w:t>
      </w:r>
      <w:r>
        <w:rPr>
          <w:color w:val="000000"/>
        </w:rPr>
        <w:t>»</w:t>
      </w:r>
      <w:r w:rsidRPr="00052F8E">
        <w:rPr>
          <w:color w:val="000000"/>
        </w:rPr>
        <w:t xml:space="preserve">, </w:t>
      </w:r>
      <w:r>
        <w:rPr>
          <w:color w:val="000000"/>
        </w:rPr>
        <w:t xml:space="preserve"> «</w:t>
      </w:r>
      <w:r w:rsidRPr="00052F8E">
        <w:rPr>
          <w:color w:val="000000"/>
        </w:rPr>
        <w:t>Понятие морали</w:t>
      </w:r>
      <w:r>
        <w:rPr>
          <w:color w:val="000000"/>
        </w:rPr>
        <w:t>»</w:t>
      </w:r>
      <w:r w:rsidRPr="00052F8E">
        <w:rPr>
          <w:color w:val="000000"/>
        </w:rPr>
        <w:t xml:space="preserve">, </w:t>
      </w:r>
      <w:r>
        <w:rPr>
          <w:color w:val="000000"/>
        </w:rPr>
        <w:t xml:space="preserve"> «</w:t>
      </w:r>
      <w:r w:rsidRPr="00052F8E">
        <w:rPr>
          <w:color w:val="000000"/>
        </w:rPr>
        <w:t>Духовная культура</w:t>
      </w:r>
      <w:r>
        <w:rPr>
          <w:color w:val="000000"/>
        </w:rPr>
        <w:t>»,</w:t>
      </w:r>
      <w:r w:rsidRPr="00052F8E">
        <w:rPr>
          <w:color w:val="000000"/>
        </w:rPr>
        <w:t xml:space="preserve"> </w:t>
      </w:r>
      <w:r>
        <w:rPr>
          <w:color w:val="000000"/>
        </w:rPr>
        <w:t>«</w:t>
      </w:r>
      <w:r w:rsidRPr="00052F8E">
        <w:rPr>
          <w:color w:val="000000"/>
        </w:rPr>
        <w:t>Формы правления</w:t>
      </w:r>
      <w:r>
        <w:rPr>
          <w:color w:val="000000"/>
        </w:rPr>
        <w:t>»</w:t>
      </w:r>
      <w:r w:rsidRPr="00052F8E">
        <w:rPr>
          <w:color w:val="000000"/>
        </w:rPr>
        <w:t xml:space="preserve">, </w:t>
      </w:r>
      <w:r>
        <w:rPr>
          <w:color w:val="000000"/>
        </w:rPr>
        <w:t>«</w:t>
      </w:r>
      <w:r w:rsidRPr="00052F8E">
        <w:rPr>
          <w:color w:val="000000"/>
        </w:rPr>
        <w:t>Федеративное устройство</w:t>
      </w:r>
      <w:r>
        <w:rPr>
          <w:color w:val="000000"/>
        </w:rPr>
        <w:t>»</w:t>
      </w:r>
      <w:r w:rsidRPr="00052F8E">
        <w:rPr>
          <w:color w:val="000000"/>
        </w:rPr>
        <w:t xml:space="preserve">, </w:t>
      </w:r>
      <w:r>
        <w:rPr>
          <w:color w:val="000000"/>
        </w:rPr>
        <w:t>«</w:t>
      </w:r>
      <w:r w:rsidRPr="00052F8E">
        <w:rPr>
          <w:color w:val="000000"/>
        </w:rPr>
        <w:t>Виды прав</w:t>
      </w:r>
      <w:r>
        <w:rPr>
          <w:color w:val="000000"/>
        </w:rPr>
        <w:t xml:space="preserve">онарушений». Частично были допущены ошибки в 12, 13 заданиях </w:t>
      </w:r>
      <w:r w:rsidRPr="00052F8E">
        <w:rPr>
          <w:color w:val="000000"/>
        </w:rPr>
        <w:t xml:space="preserve"> Конст</w:t>
      </w:r>
      <w:r>
        <w:rPr>
          <w:color w:val="000000"/>
        </w:rPr>
        <w:t>итуция РФ.</w:t>
      </w:r>
    </w:p>
    <w:p w:rsidR="0046326F" w:rsidRPr="00052F8E" w:rsidRDefault="0046326F" w:rsidP="00EE264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52F8E">
        <w:rPr>
          <w:color w:val="000000"/>
        </w:rPr>
        <w:t>Наибольшую трудность вы</w:t>
      </w:r>
      <w:r w:rsidR="00AC53F0">
        <w:rPr>
          <w:color w:val="000000"/>
        </w:rPr>
        <w:t xml:space="preserve">звали задания второй части  </w:t>
      </w:r>
      <w:proofErr w:type="spellStart"/>
      <w:r w:rsidR="00AC53F0">
        <w:rPr>
          <w:color w:val="000000"/>
        </w:rPr>
        <w:t>ким</w:t>
      </w:r>
      <w:proofErr w:type="spellEnd"/>
      <w:r w:rsidRPr="00052F8E">
        <w:rPr>
          <w:color w:val="000000"/>
        </w:rPr>
        <w:t>, где нужно было объяснить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источников, включая статистические материалы).</w:t>
      </w:r>
    </w:p>
    <w:p w:rsidR="0046326F" w:rsidRDefault="0046326F" w:rsidP="00EE26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Вторая часть 1 варианта была составлена по «Экономической сфере». Трудности вызвали задания №19, 20 частично 21,23. Частично справились с заданием  №22. Вторая часть 2 варианта  «Политическая сфера». Учащиеся не справились с заданиями № 19, 20, частично 22. </w:t>
      </w:r>
    </w:p>
    <w:p w:rsidR="0046326F" w:rsidRDefault="0046326F" w:rsidP="00EE26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Успешно справились с заданием 21. Трудности в заданиях: 24, 25.</w:t>
      </w:r>
    </w:p>
    <w:p w:rsidR="0046326F" w:rsidRPr="00052F8E" w:rsidRDefault="0046326F" w:rsidP="00EE26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sz w:val="24"/>
          <w:szCs w:val="24"/>
        </w:rPr>
        <w:t>Результаты пробного ЕГЭ</w:t>
      </w:r>
    </w:p>
    <w:p w:rsidR="0046326F" w:rsidRDefault="0046326F" w:rsidP="00EE264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b/>
          <w:sz w:val="24"/>
          <w:szCs w:val="24"/>
        </w:rPr>
        <w:t>Показатели выполнения заданий по предмету обществознание</w:t>
      </w:r>
    </w:p>
    <w:p w:rsidR="0046326F" w:rsidRPr="00052F8E" w:rsidRDefault="0046326F" w:rsidP="00EE264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707" w:type="dxa"/>
        <w:tblLook w:val="04A0"/>
      </w:tblPr>
      <w:tblGrid>
        <w:gridCol w:w="1313"/>
        <w:gridCol w:w="5985"/>
        <w:gridCol w:w="3409"/>
      </w:tblGrid>
      <w:tr w:rsidR="0046326F" w:rsidTr="00086183">
        <w:trPr>
          <w:trHeight w:val="144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Тип задания, уровень задания</w:t>
            </w:r>
          </w:p>
        </w:tc>
        <w:tc>
          <w:tcPr>
            <w:tcW w:w="3409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% выполнения 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Проверка знания понятий, признаков, явлений и процессов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азовый уровень)</w:t>
            </w:r>
          </w:p>
        </w:tc>
        <w:tc>
          <w:tcPr>
            <w:tcW w:w="3409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Проверка владения понятийным аппаратом социальных наук (повышенный уровень)</w:t>
            </w:r>
          </w:p>
        </w:tc>
        <w:tc>
          <w:tcPr>
            <w:tcW w:w="3409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46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41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Проверка основных понятий из темы «Познание и духовная культура»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азовый уровень)</w:t>
            </w:r>
          </w:p>
        </w:tc>
        <w:tc>
          <w:tcPr>
            <w:tcW w:w="3409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Блок «Человек в обществе» Проверка умений применять полученные знания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овышенный уровень)</w:t>
            </w:r>
          </w:p>
        </w:tc>
        <w:tc>
          <w:tcPr>
            <w:tcW w:w="3409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3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6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Проверка владения базовым понятийным аппаратом из модуля «Экономика» (повышенный уровень)</w:t>
            </w:r>
          </w:p>
        </w:tc>
        <w:tc>
          <w:tcPr>
            <w:tcW w:w="3409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45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 38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Блок «Экономика» (базовый уровень)</w:t>
            </w:r>
          </w:p>
        </w:tc>
        <w:tc>
          <w:tcPr>
            <w:tcW w:w="3409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51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33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Блок «Экономика» Проверка умений применять полученные знания в повседневной жизни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овышенный уровень).</w:t>
            </w:r>
          </w:p>
        </w:tc>
        <w:tc>
          <w:tcPr>
            <w:tcW w:w="3409" w:type="dxa"/>
          </w:tcPr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6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19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Проверка базовых понятий по теме «Социальные отношения»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азовый уровень)</w:t>
            </w:r>
          </w:p>
        </w:tc>
        <w:tc>
          <w:tcPr>
            <w:tcW w:w="3409" w:type="dxa"/>
          </w:tcPr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4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48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формированности</w:t>
            </w:r>
            <w:proofErr w:type="spell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оценивания социальной информации, умения поиска информации в источниках различного типа – таблицы, диаграммы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азовый уровень)</w:t>
            </w:r>
          </w:p>
        </w:tc>
        <w:tc>
          <w:tcPr>
            <w:tcW w:w="3409" w:type="dxa"/>
          </w:tcPr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1б- 71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Блок «Политика» </w:t>
            </w:r>
          </w:p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Выбор верных суждений (повышенный уровень)</w:t>
            </w:r>
          </w:p>
        </w:tc>
        <w:tc>
          <w:tcPr>
            <w:tcW w:w="3409" w:type="dxa"/>
          </w:tcPr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4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5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Блок «Политика» </w:t>
            </w:r>
          </w:p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Проверка умения применять в повседневной жизни обществоведческие знания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овышенный уровень)</w:t>
            </w:r>
          </w:p>
        </w:tc>
        <w:tc>
          <w:tcPr>
            <w:tcW w:w="3409" w:type="dxa"/>
          </w:tcPr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39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 44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Проверка знания основ Конституционного строя РФ, прав и свобод человекам и гражданина</w:t>
            </w:r>
          </w:p>
        </w:tc>
        <w:tc>
          <w:tcPr>
            <w:tcW w:w="3409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55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Проверка знания федеративного устройства и субъектов государственной власти РФ (базовый уровень)</w:t>
            </w:r>
          </w:p>
        </w:tc>
        <w:tc>
          <w:tcPr>
            <w:tcW w:w="3409" w:type="dxa"/>
          </w:tcPr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51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47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Блок «Правовое регулирование общественных отношений в РФ» Проверка базового понятийного аппарата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овышенный уровень)</w:t>
            </w:r>
          </w:p>
        </w:tc>
        <w:tc>
          <w:tcPr>
            <w:tcW w:w="3409" w:type="dxa"/>
          </w:tcPr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51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3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Проверка основных понятий из области права (базовый уровень)</w:t>
            </w:r>
          </w:p>
        </w:tc>
        <w:tc>
          <w:tcPr>
            <w:tcW w:w="3409" w:type="dxa"/>
          </w:tcPr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51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39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26F" w:rsidTr="00086183">
        <w:trPr>
          <w:trHeight w:val="231"/>
        </w:trPr>
        <w:tc>
          <w:tcPr>
            <w:tcW w:w="1313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85" w:type="dxa"/>
          </w:tcPr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Блок «Право» </w:t>
            </w:r>
          </w:p>
          <w:p w:rsidR="0046326F" w:rsidRPr="00F20059" w:rsidRDefault="0046326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Проверка умения применять правовые знания в повседневной жизни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0059">
              <w:rPr>
                <w:rFonts w:ascii="Times New Roman" w:hAnsi="Times New Roman" w:cs="Times New Roman"/>
                <w:sz w:val="24"/>
                <w:szCs w:val="24"/>
              </w:rPr>
              <w:t>овышенный уровень)</w:t>
            </w:r>
          </w:p>
        </w:tc>
        <w:tc>
          <w:tcPr>
            <w:tcW w:w="3409" w:type="dxa"/>
          </w:tcPr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– 21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6326F" w:rsidRPr="00F20059" w:rsidRDefault="004655DF" w:rsidP="00EE26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– 62</w:t>
            </w:r>
            <w:r w:rsidR="0046326F" w:rsidRPr="00F200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6326F" w:rsidRPr="00052F8E" w:rsidRDefault="0046326F" w:rsidP="00EE264E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326F" w:rsidRPr="00052F8E" w:rsidRDefault="0046326F" w:rsidP="00EE2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26F" w:rsidRDefault="00D258A2" w:rsidP="00EE264E">
      <w:pPr>
        <w:shd w:val="clear" w:color="auto" w:fill="FFFFFF"/>
        <w:autoSpaceDE w:val="0"/>
        <w:autoSpaceDN w:val="0"/>
        <w:adjustRightInd w:val="0"/>
        <w:spacing w:after="0"/>
        <w:ind w:firstLine="39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тренировочной </w:t>
      </w:r>
      <w:r w:rsidR="0046326F" w:rsidRPr="00052F8E">
        <w:rPr>
          <w:rFonts w:ascii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4655DF" w:rsidRDefault="004655DF" w:rsidP="00EE264E">
      <w:pPr>
        <w:shd w:val="clear" w:color="auto" w:fill="FFFFFF"/>
        <w:autoSpaceDE w:val="0"/>
        <w:autoSpaceDN w:val="0"/>
        <w:adjustRightInd w:val="0"/>
        <w:spacing w:after="0"/>
        <w:ind w:firstLine="39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597" w:type="dxa"/>
        <w:tblLayout w:type="fixed"/>
        <w:tblLook w:val="04A0"/>
      </w:tblPr>
      <w:tblGrid>
        <w:gridCol w:w="803"/>
        <w:gridCol w:w="2991"/>
        <w:gridCol w:w="2126"/>
        <w:gridCol w:w="1559"/>
        <w:gridCol w:w="1701"/>
        <w:gridCol w:w="1417"/>
      </w:tblGrid>
      <w:tr w:rsidR="00AA45BF" w:rsidRPr="002D49C4" w:rsidTr="00AA45BF">
        <w:trPr>
          <w:trHeight w:val="1211"/>
        </w:trPr>
        <w:tc>
          <w:tcPr>
            <w:tcW w:w="803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91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2126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выпускников выполнявших работу</w:t>
            </w:r>
          </w:p>
        </w:tc>
        <w:tc>
          <w:tcPr>
            <w:tcW w:w="1559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 балл</w:t>
            </w:r>
          </w:p>
        </w:tc>
        <w:tc>
          <w:tcPr>
            <w:tcW w:w="1701" w:type="dxa"/>
          </w:tcPr>
          <w:p w:rsidR="00AA45BF" w:rsidRPr="002D49C4" w:rsidRDefault="00AA45BF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417" w:type="dxa"/>
          </w:tcPr>
          <w:p w:rsidR="00AA45BF" w:rsidRPr="002D49C4" w:rsidRDefault="00AA45BF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</w:tr>
      <w:tr w:rsidR="00AA45BF" w:rsidRPr="002D49C4" w:rsidTr="00AA45BF">
        <w:trPr>
          <w:trHeight w:val="305"/>
        </w:trPr>
        <w:tc>
          <w:tcPr>
            <w:tcW w:w="803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«СОШ№3»</w:t>
            </w:r>
          </w:p>
        </w:tc>
        <w:tc>
          <w:tcPr>
            <w:tcW w:w="2126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55,9</w:t>
            </w:r>
          </w:p>
        </w:tc>
        <w:tc>
          <w:tcPr>
            <w:tcW w:w="1701" w:type="dxa"/>
          </w:tcPr>
          <w:p w:rsidR="00AA45BF" w:rsidRDefault="00AA45BF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91,67</w:t>
            </w:r>
          </w:p>
        </w:tc>
        <w:tc>
          <w:tcPr>
            <w:tcW w:w="1417" w:type="dxa"/>
          </w:tcPr>
          <w:p w:rsidR="00AA45BF" w:rsidRDefault="00AA45BF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33,33</w:t>
            </w:r>
          </w:p>
        </w:tc>
      </w:tr>
      <w:tr w:rsidR="00AA45BF" w:rsidRPr="002D49C4" w:rsidTr="00AA45BF">
        <w:trPr>
          <w:trHeight w:val="294"/>
        </w:trPr>
        <w:tc>
          <w:tcPr>
            <w:tcW w:w="803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«СОШ№4»</w:t>
            </w:r>
          </w:p>
        </w:tc>
        <w:tc>
          <w:tcPr>
            <w:tcW w:w="2126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60,5</w:t>
            </w:r>
          </w:p>
        </w:tc>
        <w:tc>
          <w:tcPr>
            <w:tcW w:w="1701" w:type="dxa"/>
          </w:tcPr>
          <w:p w:rsidR="00AA45BF" w:rsidRDefault="00AA45BF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AA45BF" w:rsidRDefault="00AA45BF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66,67</w:t>
            </w:r>
          </w:p>
        </w:tc>
      </w:tr>
      <w:tr w:rsidR="00AA45BF" w:rsidRPr="002D49C4" w:rsidTr="00AA45BF">
        <w:trPr>
          <w:trHeight w:val="305"/>
        </w:trPr>
        <w:tc>
          <w:tcPr>
            <w:tcW w:w="803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991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«СОШ№5»</w:t>
            </w:r>
          </w:p>
        </w:tc>
        <w:tc>
          <w:tcPr>
            <w:tcW w:w="2126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49,5</w:t>
            </w:r>
          </w:p>
        </w:tc>
        <w:tc>
          <w:tcPr>
            <w:tcW w:w="1701" w:type="dxa"/>
          </w:tcPr>
          <w:p w:rsidR="00AA45BF" w:rsidRDefault="00AA45BF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AA45BF" w:rsidRDefault="005C7CD3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AA45BF" w:rsidRPr="002D49C4" w:rsidTr="00AA45BF">
        <w:trPr>
          <w:trHeight w:val="305"/>
        </w:trPr>
        <w:tc>
          <w:tcPr>
            <w:tcW w:w="803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991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«СОШ№7»</w:t>
            </w:r>
          </w:p>
        </w:tc>
        <w:tc>
          <w:tcPr>
            <w:tcW w:w="2126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59,3</w:t>
            </w:r>
          </w:p>
        </w:tc>
        <w:tc>
          <w:tcPr>
            <w:tcW w:w="1701" w:type="dxa"/>
          </w:tcPr>
          <w:p w:rsidR="00AA45BF" w:rsidRDefault="005C7CD3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AA45BF" w:rsidRDefault="005C7CD3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AA45BF" w:rsidRPr="002D49C4" w:rsidTr="00AA45BF">
        <w:trPr>
          <w:trHeight w:val="294"/>
        </w:trPr>
        <w:tc>
          <w:tcPr>
            <w:tcW w:w="803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991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«СОШ№117»</w:t>
            </w:r>
          </w:p>
        </w:tc>
        <w:tc>
          <w:tcPr>
            <w:tcW w:w="2126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59,6</w:t>
            </w:r>
          </w:p>
        </w:tc>
        <w:tc>
          <w:tcPr>
            <w:tcW w:w="1701" w:type="dxa"/>
          </w:tcPr>
          <w:p w:rsidR="00AA45BF" w:rsidRDefault="005C7CD3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AA45BF" w:rsidRDefault="005C7CD3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58,33</w:t>
            </w:r>
          </w:p>
        </w:tc>
      </w:tr>
      <w:tr w:rsidR="00AA45BF" w:rsidRPr="002D49C4" w:rsidTr="00AA45BF">
        <w:trPr>
          <w:trHeight w:val="305"/>
        </w:trPr>
        <w:tc>
          <w:tcPr>
            <w:tcW w:w="803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991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Войсковская</w:t>
            </w:r>
            <w:proofErr w:type="spellEnd"/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«СОШ»</w:t>
            </w:r>
          </w:p>
        </w:tc>
        <w:tc>
          <w:tcPr>
            <w:tcW w:w="2126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AA45BF" w:rsidRDefault="00AA45BF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AA45BF" w:rsidRDefault="005C7CD3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A45BF" w:rsidRPr="002D49C4" w:rsidTr="00AA45BF">
        <w:trPr>
          <w:trHeight w:val="401"/>
        </w:trPr>
        <w:tc>
          <w:tcPr>
            <w:tcW w:w="803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C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991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– Михайловская СОШ</w:t>
            </w:r>
          </w:p>
        </w:tc>
        <w:tc>
          <w:tcPr>
            <w:tcW w:w="2126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51,3</w:t>
            </w:r>
          </w:p>
        </w:tc>
        <w:tc>
          <w:tcPr>
            <w:tcW w:w="1701" w:type="dxa"/>
          </w:tcPr>
          <w:p w:rsidR="00AA45BF" w:rsidRDefault="00AA45BF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AA45BF" w:rsidRDefault="005C7CD3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A45BF" w:rsidRPr="002D49C4" w:rsidTr="00AA45BF">
        <w:trPr>
          <w:trHeight w:val="401"/>
        </w:trPr>
        <w:tc>
          <w:tcPr>
            <w:tcW w:w="803" w:type="dxa"/>
          </w:tcPr>
          <w:p w:rsidR="00AA45BF" w:rsidRPr="002D49C4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1" w:type="dxa"/>
          </w:tcPr>
          <w:p w:rsidR="00AA45BF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A45BF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AA45BF" w:rsidRDefault="00AA45BF" w:rsidP="00EE26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:rsidR="00AA45BF" w:rsidRDefault="005C7CD3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1417" w:type="dxa"/>
          </w:tcPr>
          <w:p w:rsidR="00AA45BF" w:rsidRDefault="005C7CD3" w:rsidP="00EE26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</w:tbl>
    <w:p w:rsidR="004655DF" w:rsidRDefault="004655DF" w:rsidP="00EE264E">
      <w:pPr>
        <w:shd w:val="clear" w:color="auto" w:fill="FFFFFF"/>
        <w:autoSpaceDE w:val="0"/>
        <w:autoSpaceDN w:val="0"/>
        <w:adjustRightInd w:val="0"/>
        <w:spacing w:after="0"/>
        <w:ind w:firstLine="390"/>
        <w:rPr>
          <w:rFonts w:ascii="Times New Roman" w:hAnsi="Times New Roman" w:cs="Times New Roman"/>
          <w:color w:val="000000"/>
          <w:sz w:val="24"/>
          <w:szCs w:val="24"/>
        </w:rPr>
      </w:pPr>
    </w:p>
    <w:p w:rsidR="004655DF" w:rsidRPr="00052F8E" w:rsidRDefault="004655DF" w:rsidP="00EE264E">
      <w:pPr>
        <w:shd w:val="clear" w:color="auto" w:fill="FFFFFF"/>
        <w:autoSpaceDE w:val="0"/>
        <w:autoSpaceDN w:val="0"/>
        <w:adjustRightInd w:val="0"/>
        <w:spacing w:after="0"/>
        <w:ind w:firstLine="39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46326F" w:rsidRPr="00052F8E" w:rsidRDefault="0046326F" w:rsidP="00EE2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sz w:val="24"/>
          <w:szCs w:val="24"/>
        </w:rPr>
        <w:t>Рекомендации:</w:t>
      </w:r>
    </w:p>
    <w:p w:rsidR="0046326F" w:rsidRPr="00052F8E" w:rsidRDefault="0046326F" w:rsidP="00EE2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sz w:val="24"/>
          <w:szCs w:val="24"/>
        </w:rPr>
        <w:t>1.Продолжить работу по подготовке учащихся 11 класса к ЕГЭ, учитывая ошибки, допущенные участниками при выполнении заданий.</w:t>
      </w:r>
    </w:p>
    <w:p w:rsidR="0046326F" w:rsidRPr="00052F8E" w:rsidRDefault="0046326F" w:rsidP="00EE2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sz w:val="24"/>
          <w:szCs w:val="24"/>
        </w:rPr>
        <w:t> 2.Обратить внимание на</w:t>
      </w:r>
      <w:r w:rsidR="00EE264E">
        <w:rPr>
          <w:rFonts w:ascii="Times New Roman" w:eastAsia="Times New Roman" w:hAnsi="Times New Roman" w:cs="Times New Roman"/>
          <w:sz w:val="24"/>
          <w:szCs w:val="24"/>
        </w:rPr>
        <w:t xml:space="preserve"> выполнение заданий: 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>8,19,20,</w:t>
      </w:r>
      <w:r>
        <w:rPr>
          <w:rFonts w:ascii="Times New Roman" w:eastAsia="Times New Roman" w:hAnsi="Times New Roman" w:cs="Times New Roman"/>
          <w:sz w:val="24"/>
          <w:szCs w:val="24"/>
        </w:rPr>
        <w:t>24,</w:t>
      </w:r>
      <w:r w:rsidRPr="00052F8E">
        <w:rPr>
          <w:rFonts w:ascii="Times New Roman" w:eastAsia="Times New Roman" w:hAnsi="Times New Roman" w:cs="Times New Roman"/>
          <w:sz w:val="24"/>
          <w:szCs w:val="24"/>
        </w:rPr>
        <w:t xml:space="preserve">25  </w:t>
      </w:r>
      <w:r w:rsidR="00EE264E">
        <w:rPr>
          <w:rFonts w:ascii="Times New Roman" w:eastAsia="Times New Roman" w:hAnsi="Times New Roman" w:cs="Times New Roman"/>
          <w:sz w:val="24"/>
          <w:szCs w:val="24"/>
        </w:rPr>
        <w:t>(объяснить учащимся алгоритм выполнения)</w:t>
      </w:r>
    </w:p>
    <w:p w:rsidR="0046326F" w:rsidRPr="00052F8E" w:rsidRDefault="0046326F" w:rsidP="00EE2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sz w:val="24"/>
          <w:szCs w:val="24"/>
        </w:rPr>
        <w:t>3.Усилить индивидуальную работу с учащимися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отработке теории.</w:t>
      </w:r>
    </w:p>
    <w:p w:rsidR="0046326F" w:rsidRDefault="0046326F" w:rsidP="00EE2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F8E">
        <w:rPr>
          <w:rFonts w:ascii="Times New Roman" w:eastAsia="Times New Roman" w:hAnsi="Times New Roman" w:cs="Times New Roman"/>
          <w:sz w:val="24"/>
          <w:szCs w:val="24"/>
        </w:rPr>
        <w:t>4.Учить детей сопоставлять, сравнивать суждения о социальных явлениях, выявлять признаки, систематизировать факты, понятия, извлекать информацию из источника.</w:t>
      </w:r>
    </w:p>
    <w:p w:rsidR="0046326F" w:rsidRPr="00052F8E" w:rsidRDefault="00DD4FB1" w:rsidP="00EE2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Отрабатывать </w:t>
      </w:r>
      <w:r w:rsidR="0046326F">
        <w:rPr>
          <w:rFonts w:ascii="Times New Roman" w:eastAsia="Times New Roman" w:hAnsi="Times New Roman" w:cs="Times New Roman"/>
          <w:sz w:val="24"/>
          <w:szCs w:val="24"/>
        </w:rPr>
        <w:t xml:space="preserve"> алгоритм выполнения 25 задания и отрабатывать на практических примерах.</w:t>
      </w:r>
    </w:p>
    <w:p w:rsidR="0046326F" w:rsidRPr="00052F8E" w:rsidRDefault="00AC53F0" w:rsidP="00AC53F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Справку подготовила руководитель ММО учителей истории и обществознания </w:t>
      </w:r>
      <w:r w:rsidR="0046326F" w:rsidRPr="00052F8E">
        <w:rPr>
          <w:rFonts w:ascii="Times New Roman" w:eastAsia="Times New Roman" w:hAnsi="Times New Roman" w:cs="Times New Roman"/>
          <w:sz w:val="24"/>
          <w:szCs w:val="24"/>
        </w:rPr>
        <w:t xml:space="preserve"> Наумова Т.В.</w:t>
      </w:r>
    </w:p>
    <w:p w:rsidR="0046326F" w:rsidRPr="00052F8E" w:rsidRDefault="0046326F" w:rsidP="00EE264E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326F" w:rsidRPr="00052F8E" w:rsidRDefault="0046326F" w:rsidP="00EE2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26F" w:rsidRPr="00052F8E" w:rsidRDefault="0046326F" w:rsidP="00EE264E">
      <w:pPr>
        <w:spacing w:after="0"/>
        <w:ind w:firstLine="561"/>
        <w:rPr>
          <w:rFonts w:ascii="Times New Roman" w:hAnsi="Times New Roman" w:cs="Times New Roman"/>
          <w:sz w:val="24"/>
          <w:szCs w:val="24"/>
        </w:rPr>
      </w:pPr>
    </w:p>
    <w:p w:rsidR="0046326F" w:rsidRPr="00052F8E" w:rsidRDefault="0046326F" w:rsidP="00EE264E">
      <w:pPr>
        <w:spacing w:after="0"/>
        <w:ind w:firstLine="561"/>
        <w:rPr>
          <w:rFonts w:ascii="Times New Roman" w:hAnsi="Times New Roman" w:cs="Times New Roman"/>
          <w:sz w:val="24"/>
          <w:szCs w:val="24"/>
        </w:rPr>
      </w:pPr>
    </w:p>
    <w:p w:rsidR="0046326F" w:rsidRPr="00052F8E" w:rsidRDefault="0046326F" w:rsidP="00EE264E">
      <w:pPr>
        <w:spacing w:after="0"/>
        <w:rPr>
          <w:sz w:val="24"/>
          <w:szCs w:val="24"/>
          <w:lang w:eastAsia="en-US"/>
        </w:rPr>
      </w:pPr>
    </w:p>
    <w:p w:rsidR="0046326F" w:rsidRPr="00052F8E" w:rsidRDefault="0046326F" w:rsidP="00EE264E">
      <w:pPr>
        <w:rPr>
          <w:sz w:val="24"/>
          <w:szCs w:val="24"/>
        </w:rPr>
      </w:pPr>
    </w:p>
    <w:sectPr w:rsidR="0046326F" w:rsidRPr="00052F8E" w:rsidSect="00AC53F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D646A"/>
    <w:multiLevelType w:val="multilevel"/>
    <w:tmpl w:val="51EA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2EC2"/>
    <w:rsid w:val="00077031"/>
    <w:rsid w:val="001C2874"/>
    <w:rsid w:val="00244B11"/>
    <w:rsid w:val="002D49C4"/>
    <w:rsid w:val="002E3333"/>
    <w:rsid w:val="003159E4"/>
    <w:rsid w:val="00332EC2"/>
    <w:rsid w:val="003F06D1"/>
    <w:rsid w:val="00421D95"/>
    <w:rsid w:val="0042763F"/>
    <w:rsid w:val="0046326F"/>
    <w:rsid w:val="004655DF"/>
    <w:rsid w:val="005026DE"/>
    <w:rsid w:val="00557520"/>
    <w:rsid w:val="005C1BDB"/>
    <w:rsid w:val="005C7CD3"/>
    <w:rsid w:val="005D13B8"/>
    <w:rsid w:val="006455DF"/>
    <w:rsid w:val="0064711F"/>
    <w:rsid w:val="006D2435"/>
    <w:rsid w:val="006E72F9"/>
    <w:rsid w:val="009152A7"/>
    <w:rsid w:val="009457EA"/>
    <w:rsid w:val="009D0C87"/>
    <w:rsid w:val="00A06D42"/>
    <w:rsid w:val="00A20572"/>
    <w:rsid w:val="00A257B7"/>
    <w:rsid w:val="00AA45BF"/>
    <w:rsid w:val="00AC53F0"/>
    <w:rsid w:val="00AD45FB"/>
    <w:rsid w:val="00BC6D90"/>
    <w:rsid w:val="00BE3959"/>
    <w:rsid w:val="00C26BBD"/>
    <w:rsid w:val="00C860D0"/>
    <w:rsid w:val="00C86CFE"/>
    <w:rsid w:val="00C87022"/>
    <w:rsid w:val="00D209A9"/>
    <w:rsid w:val="00D258A2"/>
    <w:rsid w:val="00DA11EC"/>
    <w:rsid w:val="00DD4FB1"/>
    <w:rsid w:val="00E60BDC"/>
    <w:rsid w:val="00EE264E"/>
    <w:rsid w:val="00FA7521"/>
    <w:rsid w:val="00FE6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332EC2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332EC2"/>
    <w:rPr>
      <w:rFonts w:eastAsiaTheme="minorHAnsi"/>
      <w:lang w:eastAsia="en-US"/>
    </w:rPr>
  </w:style>
  <w:style w:type="table" w:styleId="a6">
    <w:name w:val="Table Grid"/>
    <w:basedOn w:val="a1"/>
    <w:uiPriority w:val="39"/>
    <w:rsid w:val="009D0C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D4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4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Беликова</cp:lastModifiedBy>
  <cp:revision>18</cp:revision>
  <cp:lastPrinted>2026-01-22T16:16:00Z</cp:lastPrinted>
  <dcterms:created xsi:type="dcterms:W3CDTF">2023-12-20T14:59:00Z</dcterms:created>
  <dcterms:modified xsi:type="dcterms:W3CDTF">2026-01-22T16:21:00Z</dcterms:modified>
</cp:coreProperties>
</file>