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A1" w:rsidRPr="001831A0" w:rsidRDefault="001831A0" w:rsidP="001831A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1A0">
        <w:rPr>
          <w:rFonts w:ascii="Times New Roman" w:hAnsi="Times New Roman" w:cs="Times New Roman"/>
          <w:b/>
          <w:sz w:val="28"/>
          <w:szCs w:val="28"/>
        </w:rPr>
        <w:t>Тема: «Моё Оренбуржье». Отчет учеников МБОУ «</w:t>
      </w:r>
      <w:proofErr w:type="spellStart"/>
      <w:r w:rsidRPr="001831A0">
        <w:rPr>
          <w:rFonts w:ascii="Times New Roman" w:hAnsi="Times New Roman" w:cs="Times New Roman"/>
          <w:b/>
          <w:sz w:val="28"/>
          <w:szCs w:val="28"/>
        </w:rPr>
        <w:t>Толкаевская</w:t>
      </w:r>
      <w:proofErr w:type="spellEnd"/>
      <w:r w:rsidRPr="001831A0">
        <w:rPr>
          <w:rFonts w:ascii="Times New Roman" w:hAnsi="Times New Roman" w:cs="Times New Roman"/>
          <w:b/>
          <w:sz w:val="28"/>
          <w:szCs w:val="28"/>
        </w:rPr>
        <w:t xml:space="preserve"> СОШ» и МБОУ «Бурдыгинская СОШ» о м</w:t>
      </w:r>
      <w:r w:rsidR="00D23EA1" w:rsidRPr="001831A0">
        <w:rPr>
          <w:rFonts w:ascii="Times New Roman" w:hAnsi="Times New Roman" w:cs="Times New Roman"/>
          <w:b/>
          <w:sz w:val="28"/>
          <w:szCs w:val="28"/>
        </w:rPr>
        <w:t>аршрут</w:t>
      </w:r>
      <w:r w:rsidRPr="001831A0">
        <w:rPr>
          <w:rFonts w:ascii="Times New Roman" w:hAnsi="Times New Roman" w:cs="Times New Roman"/>
          <w:b/>
          <w:sz w:val="28"/>
          <w:szCs w:val="28"/>
        </w:rPr>
        <w:t>е</w:t>
      </w:r>
      <w:r w:rsidR="00D23EA1" w:rsidRPr="001831A0">
        <w:rPr>
          <w:rFonts w:ascii="Times New Roman" w:hAnsi="Times New Roman" w:cs="Times New Roman"/>
          <w:b/>
          <w:sz w:val="28"/>
          <w:szCs w:val="28"/>
        </w:rPr>
        <w:t xml:space="preserve"> «Это наша с тобою судьба, это наша с тобой биография»</w:t>
      </w:r>
      <w:r w:rsidRPr="001831A0">
        <w:rPr>
          <w:rFonts w:ascii="Times New Roman" w:hAnsi="Times New Roman" w:cs="Times New Roman"/>
          <w:b/>
          <w:sz w:val="28"/>
          <w:szCs w:val="28"/>
        </w:rPr>
        <w:t>.</w:t>
      </w:r>
    </w:p>
    <w:p w:rsidR="00D23EA1" w:rsidRDefault="00D23EA1" w:rsidP="001831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80C">
        <w:rPr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Участники экскурсии: учащиеся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Толкаевской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школы -7 у</w:t>
      </w:r>
      <w:r w:rsidR="001831A0">
        <w:rPr>
          <w:rFonts w:ascii="Times New Roman" w:hAnsi="Times New Roman" w:cs="Times New Roman"/>
          <w:sz w:val="28"/>
          <w:szCs w:val="28"/>
        </w:rPr>
        <w:t>чащихся и преподаватель, Бурдыги</w:t>
      </w:r>
      <w:r>
        <w:rPr>
          <w:rFonts w:ascii="Times New Roman" w:hAnsi="Times New Roman" w:cs="Times New Roman"/>
          <w:sz w:val="28"/>
          <w:szCs w:val="28"/>
        </w:rPr>
        <w:t>нская школа-16 учащихся и преподаватель.</w:t>
      </w:r>
    </w:p>
    <w:p w:rsidR="00D23EA1" w:rsidRDefault="00D23EA1" w:rsidP="001831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экскурсии: Говорухина Елена Петровна.</w:t>
      </w:r>
    </w:p>
    <w:p w:rsidR="00D23EA1" w:rsidRDefault="00D23EA1" w:rsidP="001831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Экскурсоводы: Кузьмин Павел, Комарова Кристина, Урюпина Анастасия, Урожай Ирина, Скоков Никита,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Маргарита.</w:t>
      </w:r>
    </w:p>
    <w:p w:rsidR="00746C28" w:rsidRDefault="00746C28" w:rsidP="001831A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 ноября 2017 года</w:t>
      </w:r>
    </w:p>
    <w:p w:rsidR="00D23EA1" w:rsidRDefault="00D23EA1" w:rsidP="00D23EA1">
      <w:pPr>
        <w:pStyle w:val="a3"/>
        <w:jc w:val="both"/>
        <w:rPr>
          <w:sz w:val="28"/>
          <w:szCs w:val="28"/>
        </w:rPr>
      </w:pPr>
    </w:p>
    <w:p w:rsidR="00D23EA1" w:rsidRPr="00EE680C" w:rsidRDefault="00D23EA1" w:rsidP="00D23EA1">
      <w:pPr>
        <w:pStyle w:val="a3"/>
        <w:jc w:val="both"/>
        <w:rPr>
          <w:sz w:val="28"/>
          <w:szCs w:val="28"/>
        </w:rPr>
      </w:pPr>
      <w:r w:rsidRPr="00EE680C">
        <w:rPr>
          <w:sz w:val="28"/>
          <w:szCs w:val="28"/>
        </w:rPr>
        <w:t xml:space="preserve">   Воспитание </w:t>
      </w:r>
      <w:r w:rsidRPr="00EE680C">
        <w:rPr>
          <w:b/>
          <w:bCs/>
          <w:i/>
          <w:iCs/>
          <w:sz w:val="28"/>
          <w:szCs w:val="28"/>
        </w:rPr>
        <w:t>патриотизма</w:t>
      </w:r>
      <w:r w:rsidRPr="00EE680C">
        <w:rPr>
          <w:sz w:val="28"/>
          <w:szCs w:val="28"/>
        </w:rPr>
        <w:t xml:space="preserve"> - любви к Родине - это одна из важнейших задач нашего общества. Любящий Родину должен любить ее не абстрактно, а прикладывая все возможные силы на ее благо. Любящий Родину должен уметь и быть готовым защитить свою землю своих предков. </w:t>
      </w:r>
      <w:r w:rsidRPr="00C1746D">
        <w:rPr>
          <w:bCs/>
          <w:color w:val="000000"/>
          <w:sz w:val="28"/>
          <w:szCs w:val="28"/>
        </w:rPr>
        <w:t xml:space="preserve">    </w:t>
      </w:r>
    </w:p>
    <w:p w:rsidR="00D23EA1" w:rsidRPr="00D23EA1" w:rsidRDefault="00D23EA1" w:rsidP="00D23EA1">
      <w:pPr>
        <w:tabs>
          <w:tab w:val="left" w:pos="44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23EA1">
        <w:rPr>
          <w:rFonts w:ascii="Times New Roman" w:hAnsi="Times New Roman" w:cs="Times New Roman"/>
          <w:sz w:val="28"/>
          <w:szCs w:val="28"/>
        </w:rPr>
        <w:t>Данный маршрут включает в себя посещение  Памятников, посвящённых знаменитым людям и Мемориалов, посвящённых воинам-защитникам.</w:t>
      </w:r>
    </w:p>
    <w:p w:rsidR="00D23EA1" w:rsidRPr="00D23EA1" w:rsidRDefault="00D23EA1" w:rsidP="00D23EA1">
      <w:pPr>
        <w:pStyle w:val="Default"/>
        <w:jc w:val="both"/>
        <w:rPr>
          <w:sz w:val="28"/>
          <w:szCs w:val="28"/>
        </w:rPr>
      </w:pPr>
      <w:r w:rsidRPr="00D23EA1">
        <w:rPr>
          <w:b/>
          <w:sz w:val="28"/>
          <w:szCs w:val="28"/>
        </w:rPr>
        <w:t>Актуальность данного маршрута</w:t>
      </w:r>
      <w:r w:rsidRPr="00D23EA1">
        <w:rPr>
          <w:sz w:val="28"/>
          <w:szCs w:val="28"/>
        </w:rPr>
        <w:t xml:space="preserve"> заключается в том,  что Памятники и Мемориалы  - частица нашего национального достояния,  нашей культуры и истории. Данный маршрут позволит сохранить в исторической памяти российского народа события, связанные с Великой Отечественной войной и локальных войн, развивать и углублять знания об истории родного края. </w:t>
      </w:r>
      <w:r w:rsidRPr="00D23EA1">
        <w:rPr>
          <w:iCs/>
          <w:sz w:val="28"/>
          <w:szCs w:val="28"/>
        </w:rPr>
        <w:t>Актуальность темы данного маршрута</w:t>
      </w:r>
      <w:r w:rsidRPr="00D23EA1">
        <w:rPr>
          <w:i/>
          <w:iCs/>
          <w:sz w:val="28"/>
          <w:szCs w:val="28"/>
        </w:rPr>
        <w:t xml:space="preserve"> </w:t>
      </w:r>
      <w:r w:rsidRPr="00D23EA1">
        <w:rPr>
          <w:sz w:val="28"/>
          <w:szCs w:val="28"/>
        </w:rPr>
        <w:t xml:space="preserve">заключается в усилении внимания к таким важным понятиям как патриотизм, чувство гордости за своих земляков; способности к развитию духовной памяти, чувства родства, уважения к героям, отстоявшим право на нашу жизнь. </w:t>
      </w:r>
    </w:p>
    <w:p w:rsidR="00D23EA1" w:rsidRDefault="00D23EA1" w:rsidP="00D23EA1">
      <w:pPr>
        <w:jc w:val="center"/>
        <w:rPr>
          <w:sz w:val="28"/>
          <w:szCs w:val="28"/>
        </w:rPr>
      </w:pPr>
    </w:p>
    <w:p w:rsidR="00D23EA1" w:rsidRPr="00D23EA1" w:rsidRDefault="00D23EA1" w:rsidP="00D23EA1">
      <w:pPr>
        <w:rPr>
          <w:rFonts w:ascii="Times New Roman" w:hAnsi="Times New Roman" w:cs="Times New Roman"/>
          <w:sz w:val="28"/>
          <w:szCs w:val="28"/>
        </w:rPr>
      </w:pPr>
      <w:r w:rsidRPr="00D23EA1">
        <w:rPr>
          <w:rFonts w:ascii="Times New Roman" w:hAnsi="Times New Roman" w:cs="Times New Roman"/>
          <w:sz w:val="28"/>
          <w:szCs w:val="28"/>
        </w:rPr>
        <w:t>Итак, наша экскурсия проходит в городе Сорочинске, богатом историческим  прошлым и замечательными людьми.</w:t>
      </w:r>
    </w:p>
    <w:p w:rsidR="001831A0" w:rsidRDefault="00D23EA1" w:rsidP="00D23E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3EA1">
        <w:rPr>
          <w:rFonts w:ascii="Times New Roman" w:hAnsi="Times New Roman" w:cs="Times New Roman"/>
          <w:sz w:val="28"/>
          <w:szCs w:val="28"/>
          <w:shd w:val="clear" w:color="auto" w:fill="FFFFFF"/>
        </w:rPr>
        <w:t>Сорочинск! Когда с вершины наших дней</w:t>
      </w:r>
      <w:r w:rsidRPr="00D23EA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23EA1">
        <w:rPr>
          <w:rFonts w:ascii="Times New Roman" w:hAnsi="Times New Roman" w:cs="Times New Roman"/>
          <w:sz w:val="28"/>
          <w:szCs w:val="28"/>
        </w:rPr>
        <w:br/>
      </w:r>
      <w:r w:rsidRPr="00D23EA1">
        <w:rPr>
          <w:rFonts w:ascii="Times New Roman" w:hAnsi="Times New Roman" w:cs="Times New Roman"/>
          <w:sz w:val="28"/>
          <w:szCs w:val="28"/>
        </w:rPr>
        <w:br/>
      </w:r>
      <w:r w:rsidRPr="00D23EA1">
        <w:rPr>
          <w:rFonts w:ascii="Times New Roman" w:hAnsi="Times New Roman" w:cs="Times New Roman"/>
          <w:sz w:val="28"/>
          <w:szCs w:val="28"/>
          <w:shd w:val="clear" w:color="auto" w:fill="FFFFFF"/>
        </w:rPr>
        <w:t>гляжу на эти стройки, башни, главы,</w:t>
      </w:r>
      <w:r w:rsidRPr="00D23EA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23EA1">
        <w:rPr>
          <w:rFonts w:ascii="Times New Roman" w:hAnsi="Times New Roman" w:cs="Times New Roman"/>
          <w:sz w:val="28"/>
          <w:szCs w:val="28"/>
        </w:rPr>
        <w:br/>
      </w:r>
      <w:r w:rsidRPr="00D23EA1">
        <w:rPr>
          <w:rFonts w:ascii="Times New Roman" w:hAnsi="Times New Roman" w:cs="Times New Roman"/>
          <w:sz w:val="28"/>
          <w:szCs w:val="28"/>
        </w:rPr>
        <w:br/>
      </w:r>
      <w:r w:rsidRPr="00D23EA1">
        <w:rPr>
          <w:rFonts w:ascii="Times New Roman" w:hAnsi="Times New Roman" w:cs="Times New Roman"/>
          <w:sz w:val="28"/>
          <w:szCs w:val="28"/>
          <w:shd w:val="clear" w:color="auto" w:fill="FFFFFF"/>
        </w:rPr>
        <w:t>я не могу не думать о твоей</w:t>
      </w:r>
      <w:r w:rsidRPr="00D23EA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23EA1">
        <w:rPr>
          <w:rFonts w:ascii="Times New Roman" w:hAnsi="Times New Roman" w:cs="Times New Roman"/>
          <w:sz w:val="28"/>
          <w:szCs w:val="28"/>
        </w:rPr>
        <w:br/>
      </w:r>
      <w:r w:rsidRPr="00D23EA1">
        <w:rPr>
          <w:rFonts w:ascii="Times New Roman" w:hAnsi="Times New Roman" w:cs="Times New Roman"/>
          <w:sz w:val="28"/>
          <w:szCs w:val="28"/>
        </w:rPr>
        <w:br/>
      </w:r>
      <w:r w:rsidRPr="00D23EA1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истории простой и величавой.</w:t>
      </w:r>
      <w:r w:rsidRPr="00D23EA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23EA1">
        <w:rPr>
          <w:rFonts w:ascii="Times New Roman" w:hAnsi="Times New Roman" w:cs="Times New Roman"/>
          <w:sz w:val="28"/>
          <w:szCs w:val="28"/>
        </w:rPr>
        <w:br/>
      </w:r>
    </w:p>
    <w:p w:rsidR="00D23EA1" w:rsidRDefault="00D23EA1" w:rsidP="00D23EA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3EA1">
        <w:rPr>
          <w:rFonts w:ascii="Times New Roman" w:hAnsi="Times New Roman" w:cs="Times New Roman"/>
          <w:b/>
          <w:i/>
          <w:sz w:val="28"/>
          <w:szCs w:val="28"/>
        </w:rPr>
        <w:lastRenderedPageBreak/>
        <w:t>Начало экскурсии. Мемориал Славы</w:t>
      </w:r>
    </w:p>
    <w:p w:rsidR="00D23EA1" w:rsidRPr="001831A0" w:rsidRDefault="00D23EA1" w:rsidP="001831A0">
      <w:pPr>
        <w:jc w:val="both"/>
        <w:rPr>
          <w:rFonts w:ascii="Times New Roman" w:hAnsi="Times New Roman" w:cs="Times New Roman"/>
          <w:sz w:val="28"/>
          <w:szCs w:val="28"/>
        </w:rPr>
      </w:pPr>
      <w:r w:rsidRPr="00D23EA1">
        <w:rPr>
          <w:rFonts w:ascii="Times New Roman" w:hAnsi="Times New Roman" w:cs="Times New Roman"/>
          <w:sz w:val="28"/>
          <w:szCs w:val="28"/>
        </w:rPr>
        <w:t>В центре города, на площади Победы, находится памятник воинам, погибшим в годы Великой Отечественной войны. Памятник установлен в 1975 году,  сделан из железобетона. Автор памятника – скульптор И.П.Куприн, архитектор – Н.И.Баранов, установил  его А.К.Григорян. Первоначально он был установлен недалеко от тротуара по улице К.Маркса у здания школы № 7. Затем власти г. Сорочинска заказали мраморные плиты, с высеченными именами жителей нашего города, погибших на фронтах Великой Отечественной войны. В 1993 году, плиты и памятник были установлены на том месте, где стоят и ныне. </w:t>
      </w:r>
    </w:p>
    <w:p w:rsidR="00D23EA1" w:rsidRPr="00D23EA1" w:rsidRDefault="00D23EA1" w:rsidP="001831A0">
      <w:pPr>
        <w:jc w:val="both"/>
        <w:rPr>
          <w:rFonts w:ascii="Times New Roman" w:hAnsi="Times New Roman" w:cs="Times New Roman"/>
          <w:sz w:val="28"/>
          <w:szCs w:val="28"/>
        </w:rPr>
      </w:pPr>
      <w:r w:rsidRPr="00D23EA1">
        <w:rPr>
          <w:rFonts w:ascii="Times New Roman" w:hAnsi="Times New Roman" w:cs="Times New Roman"/>
          <w:b/>
          <w:i/>
          <w:sz w:val="28"/>
          <w:szCs w:val="28"/>
        </w:rPr>
        <w:t>Пункт №1.</w:t>
      </w:r>
      <w:r w:rsidRPr="00D23EA1">
        <w:rPr>
          <w:rFonts w:ascii="Times New Roman" w:hAnsi="Times New Roman" w:cs="Times New Roman"/>
          <w:sz w:val="28"/>
          <w:szCs w:val="28"/>
        </w:rPr>
        <w:t xml:space="preserve"> Памятник воинам-десантникам, погибшим за Отечество.</w:t>
      </w:r>
      <w:r w:rsidRPr="00D23EA1">
        <w:rPr>
          <w:rFonts w:ascii="Times New Roman" w:hAnsi="Times New Roman" w:cs="Times New Roman"/>
          <w:sz w:val="28"/>
          <w:szCs w:val="28"/>
        </w:rPr>
        <w:tab/>
      </w:r>
    </w:p>
    <w:p w:rsidR="00D23EA1" w:rsidRPr="00D23EA1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D23EA1">
        <w:rPr>
          <w:rFonts w:ascii="Times New Roman" w:hAnsi="Times New Roman" w:cs="Times New Roman"/>
          <w:sz w:val="28"/>
          <w:szCs w:val="28"/>
        </w:rPr>
        <w:t xml:space="preserve"> Следующий объект нашего внимания  - памятник воинам-десантникам, погибшим за Отечество.</w:t>
      </w:r>
      <w:r w:rsidRPr="00D23EA1">
        <w:rPr>
          <w:rFonts w:ascii="Times New Roman" w:hAnsi="Times New Roman" w:cs="Times New Roman"/>
          <w:sz w:val="28"/>
          <w:szCs w:val="28"/>
        </w:rPr>
        <w:tab/>
      </w:r>
    </w:p>
    <w:p w:rsidR="00D23EA1" w:rsidRPr="00D23EA1" w:rsidRDefault="00D23EA1" w:rsidP="00D23EA1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3EA1">
        <w:rPr>
          <w:rFonts w:ascii="Times New Roman" w:hAnsi="Times New Roman" w:cs="Times New Roman"/>
          <w:sz w:val="28"/>
          <w:szCs w:val="28"/>
        </w:rPr>
        <w:t>8 мая 2014 г. в городе Сорочинск состоялось открытие памятника воинам-десантникам, погибшим за Отечество. Учредителем и главным спонсором по строительству мемориала выступил ветеран ВДВ Анатолий Витальевич Панин - руководитель транспортного предприятия ООО «Стрела». Мемориал представляет собой открытую книгу черного цвета, на ней помещены надписи девиза ВДВ - «Никто, кроме нас» и золотистые петлицы Воздушно-десантных войск. В этом мемориале - воплощение подвигов героев, отдавших свои жизни в Великой Отечественной войне, в Афганистане и Приднестровье, Абхазии и Чечне, Югославии и Дагестане. Тысячи гвардейцев в голубых беретах и тельняшках проявили доблесть и отвагу во всех локальных войнах и вооруженных конфликтах. Создание памятника стало долгом чести для наших воинов. Мемориал десантникам станет напоминанием для детей и внуков о героизме  солдат нашего отечества.</w:t>
      </w:r>
      <w:r w:rsidRPr="00D23E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114F" w:rsidRDefault="00A2114F" w:rsidP="00D23EA1">
      <w:pPr>
        <w:spacing w:before="100" w:beforeAutospacing="1" w:after="100" w:afterAutospacing="1"/>
        <w:jc w:val="center"/>
        <w:rPr>
          <w:color w:val="000000"/>
          <w:sz w:val="27"/>
          <w:szCs w:val="27"/>
        </w:rPr>
      </w:pPr>
    </w:p>
    <w:p w:rsidR="00A2114F" w:rsidRDefault="00A2114F" w:rsidP="00D23EA1">
      <w:pPr>
        <w:spacing w:before="100" w:beforeAutospacing="1" w:after="100" w:afterAutospacing="1"/>
        <w:jc w:val="center"/>
        <w:rPr>
          <w:color w:val="000000"/>
          <w:sz w:val="27"/>
          <w:szCs w:val="27"/>
        </w:rPr>
      </w:pPr>
    </w:p>
    <w:p w:rsidR="00D23EA1" w:rsidRPr="00A2114F" w:rsidRDefault="00D23EA1" w:rsidP="00D23EA1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75A77">
        <w:rPr>
          <w:color w:val="000000"/>
          <w:sz w:val="27"/>
          <w:szCs w:val="27"/>
        </w:rPr>
        <w:t xml:space="preserve">- </w:t>
      </w:r>
      <w:r w:rsidR="00A2114F">
        <w:rPr>
          <w:color w:val="000000"/>
          <w:sz w:val="27"/>
          <w:szCs w:val="27"/>
        </w:rPr>
        <w:t xml:space="preserve"> </w:t>
      </w:r>
      <w:r w:rsidR="00A2114F" w:rsidRPr="00A2114F">
        <w:rPr>
          <w:rFonts w:ascii="Times New Roman" w:hAnsi="Times New Roman" w:cs="Times New Roman"/>
          <w:color w:val="000000"/>
          <w:sz w:val="28"/>
          <w:szCs w:val="28"/>
        </w:rPr>
        <w:t>Участникам экскурсии было предложено</w:t>
      </w:r>
      <w:r w:rsidR="00A2114F">
        <w:rPr>
          <w:color w:val="000000"/>
          <w:sz w:val="27"/>
          <w:szCs w:val="27"/>
        </w:rPr>
        <w:t xml:space="preserve"> </w:t>
      </w:r>
      <w:r w:rsidRPr="00A2114F">
        <w:rPr>
          <w:rFonts w:ascii="Times New Roman" w:hAnsi="Times New Roman" w:cs="Times New Roman"/>
          <w:color w:val="000000"/>
          <w:sz w:val="28"/>
          <w:szCs w:val="28"/>
        </w:rPr>
        <w:t xml:space="preserve"> посетить музей</w:t>
      </w:r>
      <w:r w:rsidR="00A2114F">
        <w:rPr>
          <w:rFonts w:ascii="Times New Roman" w:hAnsi="Times New Roman" w:cs="Times New Roman"/>
          <w:color w:val="000000"/>
          <w:sz w:val="28"/>
          <w:szCs w:val="28"/>
        </w:rPr>
        <w:t xml:space="preserve"> «Память»</w:t>
      </w:r>
      <w:r w:rsidRPr="00A211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114F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музея </w:t>
      </w:r>
      <w:r w:rsidRPr="00A2114F">
        <w:rPr>
          <w:rFonts w:ascii="Times New Roman" w:hAnsi="Times New Roman" w:cs="Times New Roman"/>
          <w:color w:val="000000"/>
          <w:sz w:val="28"/>
          <w:szCs w:val="28"/>
        </w:rPr>
        <w:t>Шестоп</w:t>
      </w:r>
      <w:r w:rsidR="00A2114F">
        <w:rPr>
          <w:rFonts w:ascii="Times New Roman" w:hAnsi="Times New Roman" w:cs="Times New Roman"/>
          <w:color w:val="000000"/>
          <w:sz w:val="28"/>
          <w:szCs w:val="28"/>
        </w:rPr>
        <w:t xml:space="preserve">алов Сергей Николаевич встретил </w:t>
      </w:r>
      <w:r w:rsidRPr="00A2114F">
        <w:rPr>
          <w:rFonts w:ascii="Times New Roman" w:hAnsi="Times New Roman" w:cs="Times New Roman"/>
          <w:color w:val="000000"/>
          <w:sz w:val="28"/>
          <w:szCs w:val="28"/>
        </w:rPr>
        <w:t xml:space="preserve"> экскурсионную группу  и </w:t>
      </w:r>
      <w:r w:rsidR="00A2114F">
        <w:rPr>
          <w:rFonts w:ascii="Times New Roman" w:hAnsi="Times New Roman" w:cs="Times New Roman"/>
          <w:color w:val="000000"/>
          <w:sz w:val="28"/>
          <w:szCs w:val="28"/>
        </w:rPr>
        <w:t>познакомил</w:t>
      </w:r>
      <w:r w:rsidRPr="00A2114F">
        <w:rPr>
          <w:rFonts w:ascii="Times New Roman" w:hAnsi="Times New Roman" w:cs="Times New Roman"/>
          <w:color w:val="000000"/>
          <w:sz w:val="28"/>
          <w:szCs w:val="28"/>
        </w:rPr>
        <w:t xml:space="preserve"> с экспозициями музея: Экспозиция, посвящённая Великой Отечественной войне, </w:t>
      </w:r>
      <w:r w:rsidRPr="00A2114F">
        <w:rPr>
          <w:rFonts w:ascii="Times New Roman" w:hAnsi="Times New Roman" w:cs="Times New Roman"/>
          <w:color w:val="000000"/>
          <w:sz w:val="28"/>
          <w:szCs w:val="28"/>
        </w:rPr>
        <w:br/>
        <w:t>Экспозиция, посвящённая военным  событиям в Афганистане, Экспозиция, посвящённая участникам военной Чеченской компании</w:t>
      </w:r>
      <w:r w:rsidR="00A211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3EA1" w:rsidRPr="001831A0" w:rsidRDefault="00D23EA1" w:rsidP="001831A0">
      <w:pPr>
        <w:spacing w:before="100" w:beforeAutospacing="1" w:after="100" w:afterAutospacing="1"/>
      </w:pPr>
    </w:p>
    <w:p w:rsidR="00D23EA1" w:rsidRPr="00A2114F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b/>
          <w:i/>
          <w:sz w:val="28"/>
          <w:szCs w:val="28"/>
        </w:rPr>
        <w:t xml:space="preserve">Пункт №2. Мемориальная доска, посвящённая Сергею Петровичу </w:t>
      </w:r>
      <w:proofErr w:type="spellStart"/>
      <w:r w:rsidRPr="00A2114F">
        <w:rPr>
          <w:rFonts w:ascii="Times New Roman" w:hAnsi="Times New Roman" w:cs="Times New Roman"/>
          <w:b/>
          <w:i/>
          <w:sz w:val="28"/>
          <w:szCs w:val="28"/>
        </w:rPr>
        <w:t>Ионову</w:t>
      </w:r>
      <w:proofErr w:type="spellEnd"/>
    </w:p>
    <w:p w:rsidR="00D23EA1" w:rsidRPr="00A2114F" w:rsidRDefault="00D23EA1" w:rsidP="00D23EA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Следующий пункт нашего маршрута –</w:t>
      </w:r>
      <w:r w:rsidRPr="00A2114F">
        <w:rPr>
          <w:rFonts w:ascii="Times New Roman" w:hAnsi="Times New Roman" w:cs="Times New Roman"/>
          <w:b/>
          <w:i/>
          <w:sz w:val="28"/>
          <w:szCs w:val="28"/>
        </w:rPr>
        <w:t xml:space="preserve"> Мемориальная доска, посвящённая Сергею Петровичу </w:t>
      </w:r>
      <w:proofErr w:type="spellStart"/>
      <w:r w:rsidRPr="00A2114F">
        <w:rPr>
          <w:rFonts w:ascii="Times New Roman" w:hAnsi="Times New Roman" w:cs="Times New Roman"/>
          <w:b/>
          <w:i/>
          <w:sz w:val="28"/>
          <w:szCs w:val="28"/>
        </w:rPr>
        <w:t>Ионову</w:t>
      </w:r>
      <w:proofErr w:type="spellEnd"/>
      <w:r w:rsidR="001831A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23EA1" w:rsidRDefault="001831A0" w:rsidP="00D23EA1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</w:p>
    <w:p w:rsidR="00D23EA1" w:rsidRPr="00CF161E" w:rsidRDefault="00D23EA1" w:rsidP="00D23EA1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 первы</w:t>
      </w:r>
      <w:r w:rsidRPr="00CF161E">
        <w:rPr>
          <w:color w:val="000000"/>
          <w:sz w:val="28"/>
          <w:szCs w:val="28"/>
        </w:rPr>
        <w:t>х дней боевых действий на территории республики Чечня российские солдаты проявляют мужество и отвагу. Во время боев они действуют уверенно и решительно, всегда готовые прийти на помощь. В трудную минуту оказываются там, где тяжелее всего. И не малая заслуга в том, что на многострадальной Чеченской земле скоро восстановиться мир, принадлежит нашим ребятам. А их родные и близкие должны быть уверенны, что ночью не прогремит взрыв, не начнется стрельба, что наступит новый мирный солнечный день.</w:t>
      </w:r>
    </w:p>
    <w:p w:rsidR="00D23EA1" w:rsidRDefault="00D23EA1" w:rsidP="00D23EA1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050C1">
        <w:rPr>
          <w:sz w:val="28"/>
          <w:szCs w:val="28"/>
        </w:rPr>
        <w:t xml:space="preserve">Чеченская  война стала </w:t>
      </w:r>
      <w:r w:rsidRPr="00CF161E">
        <w:rPr>
          <w:sz w:val="28"/>
          <w:szCs w:val="28"/>
        </w:rPr>
        <w:t>одним из самых масштабных вооруженных конфликтов в новейшей истории,</w:t>
      </w:r>
      <w:r w:rsidRPr="00CF161E">
        <w:rPr>
          <w:rStyle w:val="news"/>
          <w:sz w:val="28"/>
          <w:szCs w:val="28"/>
        </w:rPr>
        <w:t xml:space="preserve"> </w:t>
      </w:r>
      <w:r w:rsidRPr="00CF161E">
        <w:rPr>
          <w:sz w:val="28"/>
          <w:szCs w:val="28"/>
        </w:rPr>
        <w:t>а б</w:t>
      </w:r>
      <w:r w:rsidRPr="00CF161E">
        <w:rPr>
          <w:rStyle w:val="news"/>
          <w:sz w:val="28"/>
          <w:szCs w:val="28"/>
        </w:rPr>
        <w:t>итва за Грозный стала крупнейшей битвой в Европе со времен окончания  Второй мировой войн</w:t>
      </w:r>
      <w:r>
        <w:rPr>
          <w:rStyle w:val="news"/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D23EA1" w:rsidRPr="002E66A1" w:rsidRDefault="00D23EA1" w:rsidP="00D23EA1">
      <w:pPr>
        <w:pStyle w:val="a3"/>
        <w:shd w:val="clear" w:color="auto" w:fill="FFFFFF"/>
        <w:spacing w:line="276" w:lineRule="atLeast"/>
        <w:ind w:firstLine="708"/>
        <w:jc w:val="both"/>
        <w:rPr>
          <w:sz w:val="28"/>
          <w:szCs w:val="28"/>
        </w:rPr>
      </w:pPr>
      <w:r w:rsidRPr="007D7CB0">
        <w:rPr>
          <w:sz w:val="28"/>
          <w:szCs w:val="28"/>
        </w:rPr>
        <w:t xml:space="preserve">Для разрешения  чеченского конфликта  были брошены вооруженные силы России из разных  ее уголков. В этой войне приняли также активное участие и выходцы из Оренбургской области. </w:t>
      </w:r>
      <w:r w:rsidRPr="002E66A1">
        <w:rPr>
          <w:sz w:val="28"/>
          <w:szCs w:val="28"/>
        </w:rPr>
        <w:t xml:space="preserve">13 662 </w:t>
      </w:r>
      <w:proofErr w:type="spellStart"/>
      <w:r w:rsidRPr="002E66A1">
        <w:rPr>
          <w:sz w:val="28"/>
          <w:szCs w:val="28"/>
        </w:rPr>
        <w:t>оренбуржца</w:t>
      </w:r>
      <w:proofErr w:type="spellEnd"/>
      <w:r w:rsidRPr="002E66A1">
        <w:rPr>
          <w:sz w:val="28"/>
          <w:szCs w:val="28"/>
        </w:rPr>
        <w:t xml:space="preserve"> приняли участие в военных кампаниях 1994 – 2005 гг. на Северном Кавказе, 234 из них погибло. На территории области живут 812 человек, потерявших близких в Чечне - это семьи погибших солдат и офицеров.</w:t>
      </w:r>
      <w:r w:rsidRPr="00D25C0D">
        <w:rPr>
          <w:rFonts w:ascii="Verdana" w:hAnsi="Verdana" w:cs="Helvetica"/>
          <w:color w:val="333333"/>
          <w:sz w:val="18"/>
          <w:szCs w:val="18"/>
        </w:rPr>
        <w:t xml:space="preserve"> </w:t>
      </w:r>
      <w:r w:rsidRPr="00D25C0D">
        <w:rPr>
          <w:sz w:val="28"/>
          <w:szCs w:val="28"/>
        </w:rPr>
        <w:t>230 жителей Сорочинского района участвовали в локальных войнах, 9 из них погибли в Афганистане и Чечне.</w:t>
      </w:r>
    </w:p>
    <w:p w:rsidR="00D23EA1" w:rsidRDefault="00D23EA1" w:rsidP="00D23EA1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8C5F0D">
        <w:rPr>
          <w:sz w:val="28"/>
          <w:szCs w:val="28"/>
        </w:rPr>
        <w:t xml:space="preserve">Погибшие, раненые, искалеченные, беженцы - страшный итог этой войны. </w:t>
      </w:r>
    </w:p>
    <w:p w:rsidR="00D23EA1" w:rsidRPr="00A2114F" w:rsidRDefault="00D23EA1" w:rsidP="00D23EA1">
      <w:pPr>
        <w:shd w:val="clear" w:color="auto" w:fill="FFFFFF"/>
        <w:spacing w:after="125" w:line="25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Там, в Чечне, несли боевую вахту наши солдаты – молодые парни. И где бы каждый из них ни находился – обезвреживал какое-либо зарядное устройство, обходил печально известную всем площадь Минутку в Грозном или стоял на посту – они обязаны были достойно выполнить свой воинский долг, как и подобает настоящему мужчине.</w:t>
      </w:r>
    </w:p>
    <w:p w:rsidR="00D23EA1" w:rsidRPr="00A2114F" w:rsidRDefault="00D23EA1" w:rsidP="00D23EA1">
      <w:pPr>
        <w:shd w:val="clear" w:color="auto" w:fill="FFFFFF"/>
        <w:spacing w:after="125" w:line="25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Пройдут годы. Многое со временем, конечно, забудется. Канут в небытие нынешние дискуссии об «афганцах» и «чеченцах», и попреки, так больно их ранящие. Затянутся раны, напоминая о себе к непогоде. Потускнеют боевые ордена, у солдат вырастут дети. Но эти войны навсегда останутся в памяти ничем неизгладимой трагической меткой.</w:t>
      </w:r>
    </w:p>
    <w:p w:rsidR="00D23EA1" w:rsidRPr="00A2114F" w:rsidRDefault="00D23EA1" w:rsidP="00D23EA1">
      <w:pPr>
        <w:shd w:val="clear" w:color="auto" w:fill="FFFFFF"/>
        <w:spacing w:after="125" w:line="25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lastRenderedPageBreak/>
        <w:t>Останутся стихи и песни, рожденные на войне, рассказывая о силе духа и мужества русского солдата.</w:t>
      </w:r>
    </w:p>
    <w:p w:rsidR="00D23EA1" w:rsidRPr="00A2114F" w:rsidRDefault="00D23EA1" w:rsidP="00D23EA1">
      <w:pPr>
        <w:shd w:val="clear" w:color="auto" w:fill="FFFFFF"/>
        <w:spacing w:after="125" w:line="25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Ну, а невещественные доказательства – в памяти сослуживцев, в памяти тех, кто служил с ним в части.</w:t>
      </w:r>
    </w:p>
    <w:p w:rsidR="00D23EA1" w:rsidRPr="00A2114F" w:rsidRDefault="00D23EA1" w:rsidP="00D23EA1">
      <w:pPr>
        <w:shd w:val="clear" w:color="auto" w:fill="FFFFFF"/>
        <w:spacing w:after="125" w:line="25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В памяти тех, кого они спасли  в Чечне, обезвреживая мины и фугасы.</w:t>
      </w:r>
    </w:p>
    <w:p w:rsidR="00D23EA1" w:rsidRPr="00A2114F" w:rsidRDefault="00D23EA1" w:rsidP="00D23EA1">
      <w:pPr>
        <w:shd w:val="clear" w:color="auto" w:fill="FFFFFF"/>
        <w:spacing w:after="125" w:line="25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Как известно, войны не заканчиваются тем долгожданным моментом, когда смолкнет оружие. Они продолжаются в душах тех, кто в них участвовал. И эта война на чеченской земле – не исключение. Она долго еще будет напоминать о себе – пока живы матери, потерявшие кормильцев, пока болят раны воинов.</w:t>
      </w:r>
    </w:p>
    <w:p w:rsidR="00D23EA1" w:rsidRPr="00A2114F" w:rsidRDefault="00D23EA1" w:rsidP="00D23EA1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 xml:space="preserve">НАШ КАДЕТСКО-ПОЛИЦЕЙСКИЙ КЛАСС НОСИТ  имя героя Сергея Петровича </w:t>
      </w:r>
      <w:proofErr w:type="spellStart"/>
      <w:r w:rsidRPr="00A2114F">
        <w:rPr>
          <w:rFonts w:ascii="Times New Roman" w:hAnsi="Times New Roman" w:cs="Times New Roman"/>
          <w:sz w:val="28"/>
          <w:szCs w:val="28"/>
        </w:rPr>
        <w:t>Ионова</w:t>
      </w:r>
      <w:proofErr w:type="spellEnd"/>
      <w:r w:rsidRPr="00A2114F">
        <w:rPr>
          <w:rFonts w:ascii="Times New Roman" w:hAnsi="Times New Roman" w:cs="Times New Roman"/>
          <w:sz w:val="28"/>
          <w:szCs w:val="28"/>
        </w:rPr>
        <w:t>.</w:t>
      </w:r>
      <w:r w:rsidRPr="00A2114F">
        <w:rPr>
          <w:rFonts w:ascii="Times New Roman" w:hAnsi="Times New Roman" w:cs="Times New Roman"/>
          <w:iCs/>
          <w:sz w:val="28"/>
          <w:szCs w:val="28"/>
        </w:rPr>
        <w:t xml:space="preserve"> И память о нем жива. Память священна и незыблема. Память нужна на все времена и века. Память нужна не мертвым, память нужна живым для того, чтобы не было новых войн и новых погибших, так как и  сегодня груз-200 приходит с горячих точек.</w:t>
      </w:r>
    </w:p>
    <w:p w:rsidR="00D23EA1" w:rsidRPr="00A2114F" w:rsidRDefault="00D23EA1" w:rsidP="00D23EA1">
      <w:pPr>
        <w:spacing w:before="100" w:beforeAutospacing="1" w:after="100" w:afterAutospacing="1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 xml:space="preserve">       Увековечение памяти погибших в Чечне – очень важная проблема современного мира, так как решение её влияет на гражданское воспитание молодых людей. У погибших  парней были настоящие понятия о любви к Родине и людям. Установление мемориальной доски – это воспитание патриотизма, это призыв помнить о мужестве и стойкости наших выпускников.</w:t>
      </w:r>
    </w:p>
    <w:p w:rsidR="00D23EA1" w:rsidRPr="001831A0" w:rsidRDefault="00D23EA1" w:rsidP="001831A0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2114F">
        <w:rPr>
          <w:rFonts w:ascii="Times New Roman" w:hAnsi="Times New Roman" w:cs="Times New Roman"/>
          <w:sz w:val="28"/>
          <w:szCs w:val="28"/>
        </w:rPr>
        <w:t xml:space="preserve">      Мемориальная доска – это лишь малая частица нашей памяти, быть может, сохранить имена ребят в наших сердцах не менее важно, чем начертать их на камне.</w:t>
      </w:r>
      <w:r w:rsidRPr="00A2114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211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23 декабря 2016 года состоялось открытие мемориальной доски, посвящённой </w:t>
      </w:r>
      <w:r w:rsidR="001831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памяти Сергея Петровича </w:t>
      </w:r>
      <w:proofErr w:type="spellStart"/>
      <w:r w:rsidR="001831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Ионова</w:t>
      </w:r>
      <w:proofErr w:type="spellEnd"/>
      <w:r w:rsidR="001831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D23EA1" w:rsidRPr="00AA0125" w:rsidRDefault="00D23EA1" w:rsidP="00D23EA1">
      <w:pPr>
        <w:rPr>
          <w:b/>
          <w:sz w:val="28"/>
          <w:szCs w:val="28"/>
          <w:shd w:val="clear" w:color="auto" w:fill="FFFFFF"/>
        </w:rPr>
      </w:pPr>
    </w:p>
    <w:p w:rsidR="00D23EA1" w:rsidRPr="001831A0" w:rsidRDefault="00D23EA1" w:rsidP="001831A0">
      <w:pPr>
        <w:pStyle w:val="a3"/>
        <w:shd w:val="clear" w:color="auto" w:fill="FFFFFF"/>
        <w:spacing w:before="0" w:beforeAutospacing="0" w:after="0" w:afterAutospacing="0" w:line="360" w:lineRule="auto"/>
        <w:ind w:left="567" w:right="272"/>
        <w:rPr>
          <w:sz w:val="28"/>
          <w:szCs w:val="28"/>
        </w:rPr>
      </w:pPr>
      <w:r w:rsidRPr="008F5446">
        <w:rPr>
          <w:color w:val="000000"/>
          <w:sz w:val="28"/>
          <w:szCs w:val="28"/>
          <w:shd w:val="clear" w:color="auto" w:fill="F8FDEF"/>
        </w:rPr>
        <w:t>Посмертно</w:t>
      </w:r>
      <w:r w:rsidRPr="008F5446">
        <w:rPr>
          <w:color w:val="000000"/>
          <w:sz w:val="20"/>
          <w:szCs w:val="20"/>
          <w:shd w:val="clear" w:color="auto" w:fill="F8FDEF"/>
        </w:rPr>
        <w:t xml:space="preserve"> </w:t>
      </w:r>
      <w:r>
        <w:rPr>
          <w:color w:val="000000"/>
          <w:sz w:val="20"/>
          <w:szCs w:val="20"/>
          <w:shd w:val="clear" w:color="auto" w:fill="F8FDEF"/>
        </w:rPr>
        <w:t xml:space="preserve"> </w:t>
      </w:r>
      <w:r w:rsidRPr="00B51B8F">
        <w:rPr>
          <w:color w:val="000000"/>
          <w:sz w:val="28"/>
          <w:szCs w:val="28"/>
          <w:shd w:val="clear" w:color="auto" w:fill="F8FDEF"/>
        </w:rPr>
        <w:t>Ионов Сергей Петрович</w:t>
      </w:r>
      <w:r w:rsidRPr="008F5446">
        <w:rPr>
          <w:color w:val="000000"/>
          <w:sz w:val="28"/>
          <w:szCs w:val="28"/>
          <w:shd w:val="clear" w:color="auto" w:fill="F8FDEF"/>
        </w:rPr>
        <w:t xml:space="preserve">  удостоен  ордена  Мужества</w:t>
      </w:r>
    </w:p>
    <w:p w:rsidR="00D23EA1" w:rsidRPr="001831A0" w:rsidRDefault="00A2114F" w:rsidP="001831A0">
      <w:pPr>
        <w:jc w:val="center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A2114F">
        <w:rPr>
          <w:rStyle w:val="a7"/>
          <w:rFonts w:ascii="Times New Roman" w:hAnsi="Times New Roman" w:cs="Times New Roman"/>
          <w:b/>
          <w:bCs/>
          <w:sz w:val="28"/>
          <w:szCs w:val="28"/>
        </w:rPr>
        <w:t>Все участники экскурсии  почтили</w:t>
      </w:r>
      <w:r w:rsidR="00D23EA1" w:rsidRPr="00A2114F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память Минутой молчания</w:t>
      </w:r>
    </w:p>
    <w:p w:rsidR="00D23EA1" w:rsidRDefault="00D23EA1" w:rsidP="00D23EA1">
      <w:pPr>
        <w:pStyle w:val="a6"/>
        <w:rPr>
          <w:szCs w:val="28"/>
        </w:rPr>
      </w:pPr>
    </w:p>
    <w:p w:rsidR="00A2114F" w:rsidRDefault="00A2114F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Пункт №3. Памятник А.А. Фадееву</w:t>
      </w:r>
    </w:p>
    <w:p w:rsidR="00D23EA1" w:rsidRPr="001831A0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A2114F">
        <w:rPr>
          <w:rFonts w:ascii="Times New Roman" w:hAnsi="Times New Roman" w:cs="Times New Roman"/>
          <w:sz w:val="28"/>
          <w:szCs w:val="28"/>
        </w:rPr>
        <w:t>В течение 3-х созывов </w:t>
      </w:r>
      <w:r w:rsidRPr="00A2114F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Pr="00A2114F">
        <w:rPr>
          <w:rFonts w:ascii="Times New Roman" w:hAnsi="Times New Roman" w:cs="Times New Roman"/>
          <w:spacing w:val="-5"/>
          <w:sz w:val="28"/>
          <w:szCs w:val="28"/>
        </w:rPr>
        <w:t>А.А.</w:t>
      </w:r>
      <w:r w:rsidRPr="00A2114F">
        <w:rPr>
          <w:rFonts w:ascii="Times New Roman" w:hAnsi="Times New Roman" w:cs="Times New Roman"/>
          <w:spacing w:val="-3"/>
          <w:sz w:val="28"/>
          <w:szCs w:val="28"/>
        </w:rPr>
        <w:t> Фадеев </w:t>
      </w:r>
      <w:r w:rsidRPr="00A2114F">
        <w:rPr>
          <w:rFonts w:ascii="Times New Roman" w:hAnsi="Times New Roman" w:cs="Times New Roman"/>
          <w:spacing w:val="-4"/>
          <w:sz w:val="28"/>
          <w:szCs w:val="28"/>
        </w:rPr>
        <w:t>был депутатом Верхов</w:t>
      </w:r>
      <w:r w:rsidRPr="00A2114F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A2114F">
        <w:rPr>
          <w:rFonts w:ascii="Times New Roman" w:hAnsi="Times New Roman" w:cs="Times New Roman"/>
          <w:spacing w:val="-3"/>
          <w:sz w:val="28"/>
          <w:szCs w:val="28"/>
        </w:rPr>
        <w:t xml:space="preserve">ного Совета СССР по </w:t>
      </w:r>
      <w:proofErr w:type="spellStart"/>
      <w:r w:rsidRPr="00A2114F">
        <w:rPr>
          <w:rFonts w:ascii="Times New Roman" w:hAnsi="Times New Roman" w:cs="Times New Roman"/>
          <w:spacing w:val="-3"/>
          <w:sz w:val="28"/>
          <w:szCs w:val="28"/>
        </w:rPr>
        <w:t>Сорочинскому</w:t>
      </w:r>
      <w:proofErr w:type="spellEnd"/>
      <w:r w:rsidRPr="00A2114F">
        <w:rPr>
          <w:rFonts w:ascii="Times New Roman" w:hAnsi="Times New Roman" w:cs="Times New Roman"/>
          <w:spacing w:val="-3"/>
          <w:sz w:val="28"/>
          <w:szCs w:val="28"/>
        </w:rPr>
        <w:t xml:space="preserve"> избирательно</w:t>
      </w:r>
      <w:r w:rsidRPr="00A2114F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A2114F">
        <w:rPr>
          <w:rFonts w:ascii="Times New Roman" w:hAnsi="Times New Roman" w:cs="Times New Roman"/>
          <w:spacing w:val="-5"/>
          <w:sz w:val="28"/>
          <w:szCs w:val="28"/>
        </w:rPr>
        <w:t>му округу. Он </w:t>
      </w:r>
      <w:r w:rsidRPr="00A2114F">
        <w:rPr>
          <w:rFonts w:ascii="Times New Roman" w:hAnsi="Times New Roman" w:cs="Times New Roman"/>
          <w:spacing w:val="-3"/>
          <w:sz w:val="28"/>
          <w:szCs w:val="28"/>
        </w:rPr>
        <w:t>дважды посещал </w:t>
      </w:r>
      <w:r w:rsidRPr="00A2114F">
        <w:rPr>
          <w:rFonts w:ascii="Times New Roman" w:hAnsi="Times New Roman" w:cs="Times New Roman"/>
          <w:spacing w:val="-2"/>
          <w:sz w:val="28"/>
          <w:szCs w:val="28"/>
        </w:rPr>
        <w:t>наш го</w:t>
      </w:r>
      <w:r w:rsidRPr="00A2114F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A2114F">
        <w:rPr>
          <w:rFonts w:ascii="Times New Roman" w:hAnsi="Times New Roman" w:cs="Times New Roman"/>
          <w:sz w:val="28"/>
          <w:szCs w:val="28"/>
        </w:rPr>
        <w:t>род</w:t>
      </w:r>
      <w:r w:rsidRPr="00A2114F">
        <w:rPr>
          <w:rFonts w:ascii="Times New Roman" w:hAnsi="Times New Roman" w:cs="Times New Roman"/>
          <w:spacing w:val="-5"/>
          <w:sz w:val="28"/>
          <w:szCs w:val="28"/>
        </w:rPr>
        <w:t>. Торжественное открытие памят</w:t>
      </w:r>
      <w:r w:rsidRPr="00A2114F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A2114F">
        <w:rPr>
          <w:rFonts w:ascii="Times New Roman" w:hAnsi="Times New Roman" w:cs="Times New Roman"/>
          <w:sz w:val="28"/>
          <w:szCs w:val="28"/>
        </w:rPr>
        <w:t>ника состоялось 5 декабря 1960 года у здания библиотеки, которая также носит </w:t>
      </w:r>
      <w:r w:rsidRPr="00A2114F">
        <w:rPr>
          <w:rFonts w:ascii="Times New Roman" w:hAnsi="Times New Roman" w:cs="Times New Roman"/>
          <w:spacing w:val="-3"/>
          <w:sz w:val="28"/>
          <w:szCs w:val="28"/>
        </w:rPr>
        <w:t>имя  великого советского писателя.</w:t>
      </w:r>
      <w:r w:rsidRPr="00A2114F">
        <w:rPr>
          <w:rFonts w:ascii="Times New Roman" w:hAnsi="Times New Roman" w:cs="Times New Roman"/>
          <w:spacing w:val="1"/>
          <w:sz w:val="28"/>
          <w:szCs w:val="28"/>
        </w:rPr>
        <w:t xml:space="preserve"> На торжестве присутствовали многочисленные гости из Москвы и </w:t>
      </w:r>
      <w:r w:rsidRPr="00A2114F">
        <w:rPr>
          <w:rFonts w:ascii="Times New Roman" w:hAnsi="Times New Roman" w:cs="Times New Roman"/>
          <w:spacing w:val="1"/>
          <w:sz w:val="28"/>
          <w:szCs w:val="28"/>
        </w:rPr>
        <w:lastRenderedPageBreak/>
        <w:t xml:space="preserve">Оренбурга: Валерия Осиповна </w:t>
      </w:r>
      <w:proofErr w:type="spellStart"/>
      <w:r w:rsidRPr="00A2114F">
        <w:rPr>
          <w:rFonts w:ascii="Times New Roman" w:hAnsi="Times New Roman" w:cs="Times New Roman"/>
          <w:spacing w:val="1"/>
          <w:sz w:val="28"/>
          <w:szCs w:val="28"/>
        </w:rPr>
        <w:t>Зарахани</w:t>
      </w:r>
      <w:proofErr w:type="spellEnd"/>
      <w:r w:rsidRPr="00A2114F">
        <w:rPr>
          <w:rFonts w:ascii="Times New Roman" w:hAnsi="Times New Roman" w:cs="Times New Roman"/>
          <w:spacing w:val="1"/>
          <w:sz w:val="28"/>
          <w:szCs w:val="28"/>
        </w:rPr>
        <w:t xml:space="preserve"> – личный секретарь А.А.Фадеева, П.Бровка – поэт, А.Горбачёв – оренбургский писатель и др.</w:t>
      </w:r>
    </w:p>
    <w:p w:rsidR="00D23EA1" w:rsidRDefault="00D23EA1" w:rsidP="00D23EA1">
      <w:pPr>
        <w:jc w:val="both"/>
        <w:rPr>
          <w:b/>
          <w:i/>
          <w:sz w:val="28"/>
          <w:szCs w:val="28"/>
        </w:rPr>
      </w:pPr>
    </w:p>
    <w:p w:rsidR="00D23EA1" w:rsidRPr="0025704B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25704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Пункт №4.Памятник А.С. Пушкина</w:t>
      </w:r>
    </w:p>
    <w:p w:rsidR="00D23EA1" w:rsidRPr="0025704B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25704B">
        <w:rPr>
          <w:rFonts w:ascii="Times New Roman" w:hAnsi="Times New Roman" w:cs="Times New Roman"/>
          <w:sz w:val="28"/>
          <w:szCs w:val="28"/>
        </w:rPr>
        <w:t xml:space="preserve">Следующий объект нашего внимания  - </w:t>
      </w:r>
      <w:r w:rsidRPr="0025704B">
        <w:rPr>
          <w:rFonts w:ascii="Times New Roman" w:hAnsi="Times New Roman" w:cs="Times New Roman"/>
          <w:b/>
          <w:i/>
          <w:sz w:val="28"/>
          <w:szCs w:val="28"/>
        </w:rPr>
        <w:t>Памятник А.С. Пушкина</w:t>
      </w:r>
    </w:p>
    <w:p w:rsidR="00D23EA1" w:rsidRPr="0025704B" w:rsidRDefault="00D23EA1" w:rsidP="001831A0">
      <w:pPr>
        <w:jc w:val="both"/>
        <w:rPr>
          <w:rFonts w:ascii="Times New Roman" w:hAnsi="Times New Roman" w:cs="Times New Roman"/>
          <w:sz w:val="28"/>
          <w:szCs w:val="28"/>
        </w:rPr>
      </w:pPr>
      <w:r w:rsidRPr="0025704B">
        <w:rPr>
          <w:rFonts w:ascii="Times New Roman" w:hAnsi="Times New Roman" w:cs="Times New Roman"/>
          <w:sz w:val="28"/>
          <w:szCs w:val="28"/>
        </w:rPr>
        <w:t xml:space="preserve">Есть в  городе уникальный памятник - памятник книге, пушкинской повести «Капитанская дочка».  Памятник установлен в центре города перед старинным зданием, занятым сегодня Центром детского творчества, рядом с </w:t>
      </w:r>
      <w:proofErr w:type="spellStart"/>
      <w:r w:rsidRPr="0025704B">
        <w:rPr>
          <w:rFonts w:ascii="Times New Roman" w:hAnsi="Times New Roman" w:cs="Times New Roman"/>
          <w:sz w:val="28"/>
          <w:szCs w:val="28"/>
        </w:rPr>
        <w:t>Сорочинским</w:t>
      </w:r>
      <w:proofErr w:type="spellEnd"/>
      <w:r w:rsidRPr="0025704B">
        <w:rPr>
          <w:rFonts w:ascii="Times New Roman" w:hAnsi="Times New Roman" w:cs="Times New Roman"/>
          <w:sz w:val="28"/>
          <w:szCs w:val="28"/>
        </w:rPr>
        <w:t xml:space="preserve"> народным краеведческим музеем. Памятник выполнен из мрамора в виде раскрытой книги. На левой стороне её высечены барельеф автора повести и надпись - «Александр Пушкин». С правой стороны книги - эпиграф к повести: «Береги честь смолоду», надпись крупными буквами «Капитанская дочка» и изображение горящей свечи, пера и свитка. А на обратной стороне книги помещена карта с маршрутом путешествия Пушкина из Петербурга в Оренбургский край. Ниже высечены слова: «На создание повести «Капитанская дочка» А.С.Пушкина вдохновили события нашего края. </w:t>
      </w:r>
      <w:proofErr w:type="spellStart"/>
      <w:r w:rsidRPr="0025704B">
        <w:rPr>
          <w:rFonts w:ascii="Times New Roman" w:hAnsi="Times New Roman" w:cs="Times New Roman"/>
          <w:sz w:val="28"/>
          <w:szCs w:val="28"/>
        </w:rPr>
        <w:t>А.С.Пушкину</w:t>
      </w:r>
      <w:proofErr w:type="spellEnd"/>
      <w:r w:rsidRPr="0025704B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Pr="0025704B">
        <w:rPr>
          <w:rFonts w:ascii="Times New Roman" w:hAnsi="Times New Roman" w:cs="Times New Roman"/>
          <w:sz w:val="28"/>
          <w:szCs w:val="28"/>
        </w:rPr>
        <w:t>благодарных</w:t>
      </w:r>
      <w:proofErr w:type="gramEnd"/>
      <w:r w:rsidRPr="002570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704B">
        <w:rPr>
          <w:rFonts w:ascii="Times New Roman" w:hAnsi="Times New Roman" w:cs="Times New Roman"/>
          <w:sz w:val="28"/>
          <w:szCs w:val="28"/>
        </w:rPr>
        <w:t>сорочинцев</w:t>
      </w:r>
      <w:proofErr w:type="spellEnd"/>
      <w:r w:rsidRPr="0025704B">
        <w:rPr>
          <w:rFonts w:ascii="Times New Roman" w:hAnsi="Times New Roman" w:cs="Times New Roman"/>
          <w:sz w:val="28"/>
          <w:szCs w:val="28"/>
        </w:rPr>
        <w:t>. 2005г.» Торжества по открытию этой архитектурной композиц</w:t>
      </w:r>
      <w:r w:rsidR="001831A0">
        <w:rPr>
          <w:rFonts w:ascii="Times New Roman" w:hAnsi="Times New Roman" w:cs="Times New Roman"/>
          <w:sz w:val="28"/>
          <w:szCs w:val="28"/>
        </w:rPr>
        <w:t>ии прошли 16сентября 2005 года.</w:t>
      </w:r>
    </w:p>
    <w:p w:rsidR="00D23EA1" w:rsidRPr="001831A0" w:rsidRDefault="00D23EA1" w:rsidP="001831A0">
      <w:pPr>
        <w:rPr>
          <w:rFonts w:ascii="Verdana" w:hAnsi="Verdana"/>
          <w:sz w:val="16"/>
          <w:szCs w:val="16"/>
        </w:rPr>
      </w:pPr>
    </w:p>
    <w:p w:rsidR="00D23EA1" w:rsidRPr="001831A0" w:rsidRDefault="00D23EA1" w:rsidP="00D23EA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  <w:r w:rsidRPr="0025704B">
        <w:rPr>
          <w:rFonts w:ascii="Times New Roman" w:hAnsi="Times New Roman" w:cs="Times New Roman"/>
          <w:b/>
          <w:i/>
          <w:sz w:val="28"/>
          <w:szCs w:val="28"/>
        </w:rPr>
        <w:t>Пункт №5 Памятник В.И. Ленина.</w:t>
      </w:r>
    </w:p>
    <w:p w:rsidR="00D23EA1" w:rsidRPr="0025704B" w:rsidRDefault="00D23EA1" w:rsidP="0025704B">
      <w:pPr>
        <w:pStyle w:val="a3"/>
        <w:jc w:val="both"/>
        <w:rPr>
          <w:sz w:val="28"/>
          <w:szCs w:val="28"/>
        </w:rPr>
      </w:pPr>
      <w:r w:rsidRPr="0025704B">
        <w:rPr>
          <w:sz w:val="28"/>
          <w:szCs w:val="28"/>
        </w:rPr>
        <w:t>В 1913 году в честь 300-летия династии Ро</w:t>
      </w:r>
      <w:r w:rsidRPr="0025704B">
        <w:rPr>
          <w:sz w:val="28"/>
          <w:szCs w:val="28"/>
        </w:rPr>
        <w:softHyphen/>
        <w:t>мановых был поставлен па</w:t>
      </w:r>
      <w:r w:rsidRPr="0025704B">
        <w:rPr>
          <w:sz w:val="28"/>
          <w:szCs w:val="28"/>
        </w:rPr>
        <w:softHyphen/>
        <w:t>мятник царю Александру II. Но в1918 году, после революции памятник уничтожили. На его месте поставили монумент, изображающий земной шар, опоясанный лентой со словами: «Пролета</w:t>
      </w:r>
      <w:r w:rsidRPr="0025704B">
        <w:rPr>
          <w:sz w:val="28"/>
          <w:szCs w:val="28"/>
        </w:rPr>
        <w:softHyphen/>
        <w:t>рии всех стран, соединяйтесь!» Однако и </w:t>
      </w:r>
      <w:r w:rsidRPr="0025704B">
        <w:rPr>
          <w:spacing w:val="-3"/>
          <w:sz w:val="28"/>
          <w:szCs w:val="28"/>
        </w:rPr>
        <w:t>его век оказался не</w:t>
      </w:r>
      <w:r w:rsidRPr="0025704B">
        <w:rPr>
          <w:spacing w:val="-3"/>
          <w:sz w:val="28"/>
          <w:szCs w:val="28"/>
        </w:rPr>
        <w:softHyphen/>
      </w:r>
      <w:r w:rsidRPr="0025704B">
        <w:rPr>
          <w:sz w:val="28"/>
          <w:szCs w:val="28"/>
        </w:rPr>
        <w:t>долгим, лишь до 1938 года, к</w:t>
      </w:r>
      <w:r w:rsidRPr="0025704B">
        <w:rPr>
          <w:spacing w:val="-3"/>
          <w:sz w:val="28"/>
          <w:szCs w:val="28"/>
        </w:rPr>
        <w:t>огда по заказу местной власти привез</w:t>
      </w:r>
      <w:r w:rsidRPr="0025704B">
        <w:rPr>
          <w:spacing w:val="-3"/>
          <w:sz w:val="28"/>
          <w:szCs w:val="28"/>
        </w:rPr>
        <w:softHyphen/>
      </w:r>
      <w:r w:rsidRPr="0025704B">
        <w:rPr>
          <w:spacing w:val="-2"/>
          <w:sz w:val="28"/>
          <w:szCs w:val="28"/>
        </w:rPr>
        <w:t>ли из Свердловска (Екатеринбурга) фигуру В. И. </w:t>
      </w:r>
      <w:r w:rsidRPr="0025704B">
        <w:rPr>
          <w:spacing w:val="-3"/>
          <w:sz w:val="28"/>
          <w:szCs w:val="28"/>
        </w:rPr>
        <w:t>Ленина. Торжественное открытие памятника состоялось 1 мая 1938 г. Общая высота памятника 6.5 м. Поставили его на тот </w:t>
      </w:r>
      <w:r w:rsidRPr="0025704B">
        <w:rPr>
          <w:spacing w:val="-2"/>
          <w:sz w:val="28"/>
          <w:szCs w:val="28"/>
        </w:rPr>
        <w:t>же пьедестал, с которого при</w:t>
      </w:r>
      <w:r w:rsidRPr="0025704B">
        <w:rPr>
          <w:spacing w:val="-2"/>
          <w:sz w:val="28"/>
          <w:szCs w:val="28"/>
        </w:rPr>
        <w:softHyphen/>
      </w:r>
      <w:r w:rsidRPr="0025704B">
        <w:rPr>
          <w:spacing w:val="2"/>
          <w:sz w:val="28"/>
          <w:szCs w:val="28"/>
        </w:rPr>
        <w:t>шлось снести изображение </w:t>
      </w:r>
      <w:r w:rsidRPr="0025704B">
        <w:rPr>
          <w:spacing w:val="-1"/>
          <w:sz w:val="28"/>
          <w:szCs w:val="28"/>
        </w:rPr>
        <w:t>земного шара</w:t>
      </w:r>
      <w:r w:rsidRPr="0025704B">
        <w:rPr>
          <w:sz w:val="28"/>
          <w:szCs w:val="28"/>
        </w:rPr>
        <w:t>.</w:t>
      </w:r>
      <w:r w:rsidRPr="0025704B">
        <w:rPr>
          <w:spacing w:val="-1"/>
          <w:sz w:val="28"/>
          <w:szCs w:val="28"/>
        </w:rPr>
        <w:t> Но летом 2010 г. памятник был разрушен. Новый памятник, выполненный по специальному заказу, привезён из Оренбурга и установлен на тот же самый постамент 22 ноября 2011 г. </w:t>
      </w:r>
    </w:p>
    <w:p w:rsidR="00D23EA1" w:rsidRDefault="001831A0" w:rsidP="00D23EA1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</w:t>
      </w:r>
    </w:p>
    <w:p w:rsidR="00D23EA1" w:rsidRPr="0025704B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25704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Пункт №6. </w:t>
      </w:r>
      <w:r w:rsidRPr="0025704B">
        <w:rPr>
          <w:rFonts w:ascii="Times New Roman" w:hAnsi="Times New Roman" w:cs="Times New Roman"/>
          <w:sz w:val="28"/>
          <w:szCs w:val="28"/>
        </w:rPr>
        <w:t>Мемориал памяти же</w:t>
      </w:r>
      <w:proofErr w:type="gramStart"/>
      <w:r w:rsidRPr="0025704B">
        <w:rPr>
          <w:rFonts w:ascii="Times New Roman" w:hAnsi="Times New Roman" w:cs="Times New Roman"/>
          <w:sz w:val="28"/>
          <w:szCs w:val="28"/>
        </w:rPr>
        <w:t>ртв</w:t>
      </w:r>
      <w:r w:rsidRPr="0025704B">
        <w:rPr>
          <w:rFonts w:ascii="Times New Roman" w:hAnsi="Times New Roman" w:cs="Times New Roman"/>
          <w:spacing w:val="-2"/>
          <w:sz w:val="28"/>
          <w:szCs w:val="28"/>
        </w:rPr>
        <w:t>  Гр</w:t>
      </w:r>
      <w:proofErr w:type="gramEnd"/>
      <w:r w:rsidRPr="0025704B">
        <w:rPr>
          <w:rFonts w:ascii="Times New Roman" w:hAnsi="Times New Roman" w:cs="Times New Roman"/>
          <w:spacing w:val="-2"/>
          <w:sz w:val="28"/>
          <w:szCs w:val="28"/>
        </w:rPr>
        <w:t>ажданской войны</w:t>
      </w:r>
    </w:p>
    <w:p w:rsidR="00D23EA1" w:rsidRPr="0025704B" w:rsidRDefault="00D23EA1" w:rsidP="00D23EA1">
      <w:pPr>
        <w:jc w:val="both"/>
        <w:rPr>
          <w:rFonts w:ascii="Times New Roman" w:hAnsi="Times New Roman" w:cs="Times New Roman"/>
          <w:sz w:val="28"/>
          <w:szCs w:val="28"/>
        </w:rPr>
      </w:pPr>
      <w:r w:rsidRPr="0025704B">
        <w:rPr>
          <w:rFonts w:ascii="Times New Roman" w:hAnsi="Times New Roman" w:cs="Times New Roman"/>
          <w:sz w:val="28"/>
          <w:szCs w:val="28"/>
        </w:rPr>
        <w:t>В парке имени В. И. Ленина есть ещё один памятник. Это мемориал памяти же</w:t>
      </w:r>
      <w:proofErr w:type="gramStart"/>
      <w:r w:rsidRPr="0025704B">
        <w:rPr>
          <w:rFonts w:ascii="Times New Roman" w:hAnsi="Times New Roman" w:cs="Times New Roman"/>
          <w:sz w:val="28"/>
          <w:szCs w:val="28"/>
        </w:rPr>
        <w:t>ртв</w:t>
      </w:r>
      <w:r w:rsidRPr="0025704B">
        <w:rPr>
          <w:rFonts w:ascii="Times New Roman" w:hAnsi="Times New Roman" w:cs="Times New Roman"/>
          <w:spacing w:val="-2"/>
          <w:sz w:val="28"/>
          <w:szCs w:val="28"/>
        </w:rPr>
        <w:t> Гр</w:t>
      </w:r>
      <w:proofErr w:type="gramEnd"/>
      <w:r w:rsidRPr="0025704B">
        <w:rPr>
          <w:rFonts w:ascii="Times New Roman" w:hAnsi="Times New Roman" w:cs="Times New Roman"/>
          <w:spacing w:val="-2"/>
          <w:sz w:val="28"/>
          <w:szCs w:val="28"/>
        </w:rPr>
        <w:t>ажданской войны.</w:t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t> Лю</w:t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softHyphen/>
        <w:t xml:space="preserve">дей, чьи имена высечены на плитах, жестоко </w:t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lastRenderedPageBreak/>
        <w:t>убили бело</w:t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5704B">
        <w:rPr>
          <w:rFonts w:ascii="Times New Roman" w:hAnsi="Times New Roman" w:cs="Times New Roman"/>
          <w:spacing w:val="1"/>
          <w:sz w:val="28"/>
          <w:szCs w:val="28"/>
        </w:rPr>
        <w:t>гвардейцы в селе Лабазы в 1918 году. </w:t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t>Красная армия не успела спас</w:t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25704B">
        <w:rPr>
          <w:rFonts w:ascii="Times New Roman" w:hAnsi="Times New Roman" w:cs="Times New Roman"/>
          <w:spacing w:val="-2"/>
          <w:sz w:val="28"/>
          <w:szCs w:val="28"/>
        </w:rPr>
        <w:t>ти своих бойцов, но после на</w:t>
      </w:r>
      <w:r w:rsidRPr="0025704B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25704B">
        <w:rPr>
          <w:rFonts w:ascii="Times New Roman" w:hAnsi="Times New Roman" w:cs="Times New Roman"/>
          <w:spacing w:val="-3"/>
          <w:sz w:val="28"/>
          <w:szCs w:val="28"/>
        </w:rPr>
        <w:t>ступления солдаты привезли </w:t>
      </w:r>
      <w:r w:rsidRPr="0025704B">
        <w:rPr>
          <w:rFonts w:ascii="Times New Roman" w:hAnsi="Times New Roman" w:cs="Times New Roman"/>
          <w:spacing w:val="-5"/>
          <w:sz w:val="28"/>
          <w:szCs w:val="28"/>
        </w:rPr>
        <w:t>тела героев в Сорочинск, чтобы </w:t>
      </w:r>
      <w:r w:rsidRPr="0025704B">
        <w:rPr>
          <w:rFonts w:ascii="Times New Roman" w:hAnsi="Times New Roman" w:cs="Times New Roman"/>
          <w:spacing w:val="-4"/>
          <w:sz w:val="28"/>
          <w:szCs w:val="28"/>
        </w:rPr>
        <w:t>похоронить с почестями.</w:t>
      </w:r>
    </w:p>
    <w:p w:rsidR="00D23EA1" w:rsidRDefault="00D23EA1" w:rsidP="00D23EA1">
      <w:r w:rsidRPr="00575CC5">
        <w:t> </w:t>
      </w:r>
      <w:r w:rsidR="00441D1C">
        <w:rPr>
          <w:noProof/>
        </w:rPr>
        <w:drawing>
          <wp:inline distT="0" distB="0" distL="0" distR="0">
            <wp:extent cx="4782066" cy="3180060"/>
            <wp:effectExtent l="0" t="0" r="0" b="0"/>
            <wp:docPr id="1" name="Рисунок 1" descr="\\Rooserver\общая папка\ЕРОХИНА Таня\на сайт\отчёт экскурсии  02. и 03. ноября\экскурсия 2\IMG_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oserver\общая папка\ЕРОХИНА Таня\на сайт\отчёт экскурсии  02. и 03. ноября\экскурсия 2\IMG_9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36" cy="318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1C" w:rsidRPr="00575CC5" w:rsidRDefault="00441D1C" w:rsidP="00D23EA1"/>
    <w:p w:rsidR="00D23EA1" w:rsidRDefault="00D23EA1" w:rsidP="00D23EA1">
      <w:r w:rsidRPr="00575CC5">
        <w:t> </w:t>
      </w:r>
      <w:r w:rsidR="00441D1C">
        <w:rPr>
          <w:noProof/>
        </w:rPr>
        <w:drawing>
          <wp:inline distT="0" distB="0" distL="0" distR="0">
            <wp:extent cx="4997824" cy="3323539"/>
            <wp:effectExtent l="0" t="0" r="0" b="0"/>
            <wp:docPr id="2" name="Рисунок 2" descr="\\Rooserver\общая папка\ЕРОХИНА Таня\на сайт\отчёт экскурсии  02. и 03. ноября\экскурсия 2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ooserver\общая папка\ЕРОХИНА Таня\на сайт\отчёт экскурсии  02. и 03. ноября\экскурсия 2\IMG_9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71" cy="33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1C" w:rsidRPr="00575CC5" w:rsidRDefault="00441D1C" w:rsidP="00D23EA1"/>
    <w:p w:rsidR="00D23EA1" w:rsidRDefault="00D23EA1" w:rsidP="00D23EA1">
      <w:pPr>
        <w:jc w:val="both"/>
        <w:rPr>
          <w:sz w:val="28"/>
          <w:szCs w:val="28"/>
        </w:rPr>
      </w:pPr>
    </w:p>
    <w:p w:rsidR="00D23EA1" w:rsidRPr="00B60E39" w:rsidRDefault="00D23EA1" w:rsidP="00D23EA1"/>
    <w:p w:rsidR="00D23EA1" w:rsidRPr="009D3AD2" w:rsidRDefault="00D23EA1" w:rsidP="00D23EA1">
      <w:pPr>
        <w:pStyle w:val="2"/>
        <w:jc w:val="both"/>
        <w:rPr>
          <w:sz w:val="24"/>
        </w:rPr>
      </w:pPr>
    </w:p>
    <w:p w:rsidR="00D23EA1" w:rsidRDefault="00D23EA1" w:rsidP="00D23EA1">
      <w:pPr>
        <w:pStyle w:val="2"/>
        <w:jc w:val="both"/>
        <w:rPr>
          <w:sz w:val="24"/>
        </w:rPr>
      </w:pPr>
    </w:p>
    <w:p w:rsidR="00D23EA1" w:rsidRDefault="00441D1C" w:rsidP="00D23EA1">
      <w:pPr>
        <w:pStyle w:val="2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67577" cy="3369924"/>
            <wp:effectExtent l="0" t="0" r="0" b="0"/>
            <wp:docPr id="3" name="Рисунок 3" descr="\\Rooserver\общая папка\ЕРОХИНА Таня\на сайт\отчёт экскурсии  02. и 03. ноября\экскурсия 2\IMG_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oserver\общая папка\ЕРОХИНА Таня\на сайт\отчёт экскурсии  02. и 03. ноября\экскурсия 2\IMG_9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5" cy="33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1C" w:rsidRDefault="00441D1C" w:rsidP="00D23EA1">
      <w:pPr>
        <w:pStyle w:val="2"/>
        <w:jc w:val="both"/>
        <w:rPr>
          <w:sz w:val="24"/>
        </w:rPr>
      </w:pPr>
    </w:p>
    <w:p w:rsidR="00D23EA1" w:rsidRDefault="00D23EA1" w:rsidP="00D23EA1">
      <w:pPr>
        <w:tabs>
          <w:tab w:val="left" w:pos="9540"/>
        </w:tabs>
        <w:ind w:firstLine="680"/>
        <w:rPr>
          <w:i/>
        </w:rPr>
      </w:pPr>
    </w:p>
    <w:p w:rsidR="00441D1C" w:rsidRDefault="00441D1C" w:rsidP="00D23EA1">
      <w:pPr>
        <w:tabs>
          <w:tab w:val="left" w:pos="9540"/>
        </w:tabs>
        <w:ind w:firstLine="680"/>
        <w:rPr>
          <w:i/>
        </w:rPr>
      </w:pPr>
      <w:r>
        <w:rPr>
          <w:i/>
          <w:noProof/>
        </w:rPr>
        <w:drawing>
          <wp:inline distT="0" distB="0" distL="0" distR="0">
            <wp:extent cx="4726112" cy="2871804"/>
            <wp:effectExtent l="0" t="0" r="0" b="0"/>
            <wp:docPr id="4" name="Рисунок 4" descr="\\Rooserver\общая папка\ЕРОХИНА Таня\на сайт\отчёт экскурсии  02. и 03. ноября\экскурсия 2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ooserver\общая папка\ЕРОХИНА Таня\на сайт\отчёт экскурсии  02. и 03. ноября\экскурсия 2\IMG_9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59" cy="28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1C" w:rsidRDefault="00441D1C" w:rsidP="00D23EA1">
      <w:pPr>
        <w:tabs>
          <w:tab w:val="left" w:pos="9540"/>
        </w:tabs>
        <w:ind w:firstLine="680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005776" cy="3328827"/>
            <wp:effectExtent l="0" t="0" r="0" b="0"/>
            <wp:docPr id="5" name="Рисунок 5" descr="\\Rooserver\общая папка\ЕРОХИНА Таня\на сайт\отчёт экскурсии  02. и 03. ноября\экскурсия 2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oserver\общая папка\ЕРОХИНА Таня\на сайт\отчёт экскурсии  02. и 03. ноября\экскурсия 2\IMG_9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34" cy="333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1C" w:rsidRDefault="00441D1C" w:rsidP="00D23EA1">
      <w:pPr>
        <w:tabs>
          <w:tab w:val="left" w:pos="9540"/>
        </w:tabs>
        <w:ind w:firstLine="680"/>
        <w:rPr>
          <w:i/>
        </w:rPr>
      </w:pPr>
    </w:p>
    <w:p w:rsidR="00441D1C" w:rsidRDefault="00441D1C" w:rsidP="00D23EA1">
      <w:pPr>
        <w:tabs>
          <w:tab w:val="left" w:pos="9540"/>
        </w:tabs>
        <w:ind w:firstLine="680"/>
        <w:rPr>
          <w:i/>
        </w:rPr>
      </w:pPr>
      <w:r>
        <w:rPr>
          <w:i/>
          <w:noProof/>
        </w:rPr>
        <w:drawing>
          <wp:inline distT="0" distB="0" distL="0" distR="0">
            <wp:extent cx="5054886" cy="3361485"/>
            <wp:effectExtent l="0" t="0" r="0" b="0"/>
            <wp:docPr id="6" name="Рисунок 6" descr="\\Rooserver\общая папка\ЕРОХИНА Таня\на сайт\отчёт экскурсии  02. и 03. ноября\экскурсия 2\IMG_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ooserver\общая папка\ЕРОХИНА Таня\на сайт\отчёт экскурсии  02. и 03. ноября\экскурсия 2\IMG_9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06" cy="33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1C" w:rsidRDefault="00441D1C" w:rsidP="00D23EA1">
      <w:pPr>
        <w:tabs>
          <w:tab w:val="left" w:pos="9540"/>
        </w:tabs>
        <w:ind w:firstLine="680"/>
        <w:rPr>
          <w:i/>
        </w:rPr>
      </w:pPr>
      <w:bookmarkStart w:id="0" w:name="_GoBack"/>
      <w:bookmarkEnd w:id="0"/>
    </w:p>
    <w:p w:rsidR="00D23EA1" w:rsidRPr="00B60E39" w:rsidRDefault="00D23EA1" w:rsidP="00D23EA1">
      <w:pPr>
        <w:jc w:val="both"/>
        <w:rPr>
          <w:sz w:val="28"/>
          <w:szCs w:val="28"/>
        </w:rPr>
      </w:pPr>
    </w:p>
    <w:p w:rsidR="00D23EA1" w:rsidRPr="00B60E39" w:rsidRDefault="00D23EA1" w:rsidP="00D23EA1">
      <w:pPr>
        <w:pStyle w:val="2"/>
        <w:jc w:val="both"/>
        <w:rPr>
          <w:sz w:val="28"/>
          <w:szCs w:val="28"/>
        </w:rPr>
      </w:pPr>
    </w:p>
    <w:p w:rsidR="00D23EA1" w:rsidRPr="00B60E39" w:rsidRDefault="00D23EA1" w:rsidP="00D23EA1">
      <w:pPr>
        <w:widowControl w:val="0"/>
        <w:autoSpaceDE w:val="0"/>
        <w:autoSpaceDN w:val="0"/>
        <w:adjustRightInd w:val="0"/>
        <w:ind w:firstLine="540"/>
        <w:jc w:val="center"/>
        <w:rPr>
          <w:b/>
          <w:color w:val="1F1F1F"/>
          <w:sz w:val="28"/>
          <w:szCs w:val="28"/>
        </w:rPr>
      </w:pPr>
    </w:p>
    <w:p w:rsidR="00D23EA1" w:rsidRPr="00D23EA1" w:rsidRDefault="00D23EA1" w:rsidP="00D23EA1">
      <w:pPr>
        <w:jc w:val="center"/>
        <w:rPr>
          <w:sz w:val="28"/>
          <w:szCs w:val="28"/>
        </w:rPr>
      </w:pPr>
    </w:p>
    <w:sectPr w:rsidR="00D23EA1" w:rsidRPr="00D23EA1" w:rsidSect="00142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3A5"/>
    <w:multiLevelType w:val="multilevel"/>
    <w:tmpl w:val="3F24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47FBD"/>
    <w:rsid w:val="000D2D38"/>
    <w:rsid w:val="00142A5C"/>
    <w:rsid w:val="001831A0"/>
    <w:rsid w:val="0025704B"/>
    <w:rsid w:val="00441D1C"/>
    <w:rsid w:val="006C6CE3"/>
    <w:rsid w:val="00746C28"/>
    <w:rsid w:val="00894F93"/>
    <w:rsid w:val="00947FBD"/>
    <w:rsid w:val="009E61DC"/>
    <w:rsid w:val="00A2114F"/>
    <w:rsid w:val="00B456AA"/>
    <w:rsid w:val="00D2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3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23E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D23EA1"/>
  </w:style>
  <w:style w:type="paragraph" w:styleId="a4">
    <w:name w:val="Balloon Text"/>
    <w:basedOn w:val="a"/>
    <w:link w:val="a5"/>
    <w:uiPriority w:val="99"/>
    <w:semiHidden/>
    <w:unhideWhenUsed/>
    <w:rsid w:val="00D2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EA1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D23EA1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Основной текст 2 Знак"/>
    <w:basedOn w:val="a0"/>
    <w:link w:val="2"/>
    <w:semiHidden/>
    <w:rsid w:val="00D23EA1"/>
    <w:rPr>
      <w:rFonts w:ascii="Times New Roman" w:eastAsia="Times New Roman" w:hAnsi="Times New Roman" w:cs="Times New Roman"/>
      <w:sz w:val="32"/>
      <w:szCs w:val="24"/>
    </w:rPr>
  </w:style>
  <w:style w:type="paragraph" w:styleId="a6">
    <w:name w:val="List Paragraph"/>
    <w:basedOn w:val="a"/>
    <w:uiPriority w:val="34"/>
    <w:qFormat/>
    <w:rsid w:val="00D23EA1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styleId="a7">
    <w:name w:val="Emphasis"/>
    <w:basedOn w:val="a0"/>
    <w:uiPriority w:val="20"/>
    <w:qFormat/>
    <w:rsid w:val="00D23EA1"/>
    <w:rPr>
      <w:i/>
      <w:iCs/>
    </w:rPr>
  </w:style>
  <w:style w:type="character" w:customStyle="1" w:styleId="news">
    <w:name w:val="news"/>
    <w:basedOn w:val="a0"/>
    <w:rsid w:val="00D23EA1"/>
  </w:style>
  <w:style w:type="paragraph" w:styleId="a8">
    <w:name w:val="No Spacing"/>
    <w:uiPriority w:val="1"/>
    <w:qFormat/>
    <w:rsid w:val="00D23EA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Gurina</cp:lastModifiedBy>
  <cp:revision>10</cp:revision>
  <dcterms:created xsi:type="dcterms:W3CDTF">2017-11-02T10:48:00Z</dcterms:created>
  <dcterms:modified xsi:type="dcterms:W3CDTF">2017-11-08T06:49:00Z</dcterms:modified>
</cp:coreProperties>
</file>